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FFBE" w14:textId="03522E1D" w:rsidR="003B656B" w:rsidRDefault="003B656B" w:rsidP="003B656B">
      <w:pPr>
        <w:ind w:left="851" w:hanging="851"/>
        <w:rPr>
          <w:rFonts w:eastAsia="Times New Roman" w:cs="Times New Roman"/>
        </w:rPr>
      </w:pPr>
    </w:p>
    <w:tbl>
      <w:tblPr>
        <w:tblW w:w="10632" w:type="dxa"/>
        <w:tblInd w:w="108" w:type="dxa"/>
        <w:tblLook w:val="04A0" w:firstRow="1" w:lastRow="0" w:firstColumn="1" w:lastColumn="0" w:noHBand="0" w:noVBand="1"/>
      </w:tblPr>
      <w:tblGrid>
        <w:gridCol w:w="4678"/>
        <w:gridCol w:w="5954"/>
      </w:tblGrid>
      <w:tr w:rsidR="00390E98" w:rsidRPr="0083278C" w14:paraId="7E1BD0C3" w14:textId="77777777" w:rsidTr="004455C4">
        <w:tc>
          <w:tcPr>
            <w:tcW w:w="4678" w:type="dxa"/>
            <w:shd w:val="clear" w:color="auto" w:fill="auto"/>
          </w:tcPr>
          <w:p w14:paraId="5DC323A2" w14:textId="77777777" w:rsidR="00390E98" w:rsidRPr="0083278C" w:rsidRDefault="00390E98" w:rsidP="004455C4">
            <w:pPr>
              <w:tabs>
                <w:tab w:val="left" w:pos="7560"/>
              </w:tabs>
              <w:spacing w:before="40" w:after="40"/>
              <w:ind w:left="-391"/>
              <w:jc w:val="center"/>
              <w:rPr>
                <w:b/>
                <w:sz w:val="36"/>
                <w:szCs w:val="36"/>
                <w:lang w:val="en-AU"/>
              </w:rPr>
            </w:pPr>
            <w:r>
              <w:rPr>
                <w:b/>
                <w:noProof/>
                <w:sz w:val="36"/>
                <w:szCs w:val="36"/>
                <w:lang w:val="en-AU"/>
              </w:rPr>
              <w:drawing>
                <wp:inline distT="0" distB="0" distL="0" distR="0" wp14:anchorId="50C08112" wp14:editId="04247AD7">
                  <wp:extent cx="2604770" cy="1177290"/>
                  <wp:effectExtent l="0" t="0" r="0" b="0"/>
                  <wp:docPr id="22" name="Picture 22" descr="FirePro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Pro 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4770" cy="1177290"/>
                          </a:xfrm>
                          <a:prstGeom prst="rect">
                            <a:avLst/>
                          </a:prstGeom>
                          <a:noFill/>
                          <a:ln>
                            <a:noFill/>
                          </a:ln>
                        </pic:spPr>
                      </pic:pic>
                    </a:graphicData>
                  </a:graphic>
                </wp:inline>
              </w:drawing>
            </w:r>
          </w:p>
        </w:tc>
        <w:tc>
          <w:tcPr>
            <w:tcW w:w="5954" w:type="dxa"/>
            <w:shd w:val="clear" w:color="auto" w:fill="auto"/>
            <w:vAlign w:val="center"/>
          </w:tcPr>
          <w:p w14:paraId="223AE016" w14:textId="77777777" w:rsidR="00390E98" w:rsidRPr="0083278C" w:rsidRDefault="00390E98" w:rsidP="001B27BF">
            <w:pPr>
              <w:tabs>
                <w:tab w:val="left" w:pos="7560"/>
              </w:tabs>
              <w:jc w:val="right"/>
              <w:rPr>
                <w:b/>
                <w:sz w:val="36"/>
                <w:szCs w:val="36"/>
                <w:lang w:val="en-AU"/>
              </w:rPr>
            </w:pPr>
            <w:r w:rsidRPr="0083278C">
              <w:rPr>
                <w:b/>
                <w:sz w:val="36"/>
                <w:szCs w:val="36"/>
                <w:lang w:val="en-AU"/>
              </w:rPr>
              <w:t>CERTIFICATE OF COMPLETION</w:t>
            </w:r>
          </w:p>
          <w:p w14:paraId="47B3647D" w14:textId="77777777" w:rsidR="00390E98" w:rsidRDefault="00390E98" w:rsidP="001B27BF">
            <w:pPr>
              <w:tabs>
                <w:tab w:val="left" w:pos="7560"/>
              </w:tabs>
              <w:jc w:val="right"/>
              <w:rPr>
                <w:b/>
                <w:sz w:val="36"/>
                <w:szCs w:val="36"/>
                <w:lang w:val="en-AU"/>
              </w:rPr>
            </w:pPr>
            <w:r w:rsidRPr="0083278C">
              <w:rPr>
                <w:b/>
                <w:sz w:val="36"/>
                <w:szCs w:val="36"/>
                <w:lang w:val="en-AU"/>
              </w:rPr>
              <w:t xml:space="preserve"> &amp; CONFORMITY</w:t>
            </w:r>
          </w:p>
          <w:p w14:paraId="4822E79A" w14:textId="77777777" w:rsidR="00390E98" w:rsidRPr="00123A01" w:rsidRDefault="00390E98" w:rsidP="001B27BF">
            <w:pPr>
              <w:tabs>
                <w:tab w:val="left" w:pos="7560"/>
              </w:tabs>
              <w:jc w:val="right"/>
              <w:rPr>
                <w:b/>
                <w:sz w:val="16"/>
                <w:szCs w:val="16"/>
                <w:lang w:val="en-AU"/>
              </w:rPr>
            </w:pPr>
            <w:r w:rsidRPr="00123A01">
              <w:rPr>
                <w:b/>
                <w:sz w:val="16"/>
                <w:szCs w:val="16"/>
                <w:lang w:val="en-AU"/>
              </w:rPr>
              <w:t>Rev 22.1</w:t>
            </w:r>
          </w:p>
        </w:tc>
      </w:tr>
    </w:tbl>
    <w:p w14:paraId="0C24D688" w14:textId="77777777" w:rsidR="00390E98" w:rsidRDefault="00390E98" w:rsidP="00390E98">
      <w:pPr>
        <w:pStyle w:val="BodyText2"/>
        <w:jc w:val="both"/>
        <w:rPr>
          <w:rFonts w:ascii="Calibri" w:hAnsi="Calibri"/>
        </w:rPr>
      </w:pPr>
    </w:p>
    <w:p w14:paraId="46DDD9B3" w14:textId="449040AD" w:rsidR="00390E98" w:rsidRDefault="00390E98" w:rsidP="00390E98">
      <w:pPr>
        <w:spacing w:before="240" w:line="480" w:lineRule="auto"/>
        <w:rPr>
          <w:rFonts w:ascii="Rockwell" w:hAnsi="Rockwell"/>
          <w:b/>
        </w:rPr>
      </w:pPr>
      <w:r>
        <w:rPr>
          <w:rFonts w:ascii="Rockwell" w:hAnsi="Rockwell"/>
          <w:b/>
        </w:rPr>
        <w:t>I/We</w:t>
      </w:r>
      <w:r w:rsidRPr="00A72820">
        <w:rPr>
          <w:rFonts w:ascii="Rockwell" w:hAnsi="Rockwell"/>
        </w:rPr>
        <w:t xml:space="preserve"> </w:t>
      </w:r>
      <w:proofErr w:type="gramStart"/>
      <w:r w:rsidRPr="00123A01">
        <w:rPr>
          <w:rFonts w:ascii="Rockwell" w:hAnsi="Rockwell"/>
        </w:rPr>
        <w:t xml:space="preserve">   (</w:t>
      </w:r>
      <w:proofErr w:type="gramEnd"/>
      <w:r w:rsidRPr="00123A01">
        <w:rPr>
          <w:rFonts w:ascii="Rockwell" w:hAnsi="Rockwell"/>
        </w:rPr>
        <w:t xml:space="preserve">name of installer)   </w:t>
      </w:r>
      <w:r>
        <w:rPr>
          <w:rFonts w:ascii="Rockwell" w:hAnsi="Rockwell"/>
          <w:b/>
        </w:rPr>
        <w:t xml:space="preserve"> of</w:t>
      </w:r>
      <w:r w:rsidRPr="00E938B3">
        <w:rPr>
          <w:rFonts w:ascii="Rockwell" w:hAnsi="Rockwell"/>
          <w:bCs/>
        </w:rPr>
        <w:t xml:space="preserve">    </w:t>
      </w:r>
      <w:r w:rsidRPr="00A72820">
        <w:rPr>
          <w:rFonts w:ascii="Rockwell" w:hAnsi="Rockwell"/>
        </w:rPr>
        <w:t>(company name)</w:t>
      </w:r>
      <w:r>
        <w:rPr>
          <w:rFonts w:ascii="Rockwell" w:hAnsi="Rockwell"/>
        </w:rPr>
        <w:t xml:space="preserve">    </w:t>
      </w:r>
      <w:r>
        <w:rPr>
          <w:rFonts w:ascii="Rockwell" w:hAnsi="Rockwell"/>
          <w:b/>
        </w:rPr>
        <w:t xml:space="preserve">hereby certify that we have completed a FirePro </w:t>
      </w:r>
      <w:r w:rsidR="004455C4">
        <w:rPr>
          <w:rFonts w:ascii="Rockwell" w:hAnsi="Rockwell"/>
          <w:b/>
        </w:rPr>
        <w:t>Condensed A</w:t>
      </w:r>
      <w:r>
        <w:rPr>
          <w:rFonts w:ascii="Rockwell" w:hAnsi="Rockwell"/>
          <w:b/>
        </w:rPr>
        <w:t xml:space="preserve">erosol </w:t>
      </w:r>
      <w:r w:rsidR="004455C4">
        <w:rPr>
          <w:rFonts w:ascii="Rockwell" w:hAnsi="Rockwell"/>
          <w:b/>
        </w:rPr>
        <w:t>F</w:t>
      </w:r>
      <w:r>
        <w:rPr>
          <w:rFonts w:ascii="Rockwell" w:hAnsi="Rockwell"/>
          <w:b/>
        </w:rPr>
        <w:t xml:space="preserve">ire </w:t>
      </w:r>
      <w:r w:rsidR="004455C4">
        <w:rPr>
          <w:rFonts w:ascii="Rockwell" w:hAnsi="Rockwell"/>
          <w:b/>
        </w:rPr>
        <w:t>Suppression system</w:t>
      </w:r>
      <w:r>
        <w:rPr>
          <w:rFonts w:ascii="Rockwell" w:hAnsi="Rockwell"/>
          <w:b/>
        </w:rPr>
        <w:t xml:space="preserve"> in accordance with AS5062-2022, in accordance with the manufacturers design documentation.</w:t>
      </w:r>
    </w:p>
    <w:p w14:paraId="47F58F5A" w14:textId="77777777" w:rsidR="00390E98" w:rsidRDefault="00390E98" w:rsidP="00390E98">
      <w:pPr>
        <w:spacing w:before="240"/>
        <w:rPr>
          <w:rFonts w:ascii="Rockwell" w:hAnsi="Rockwell"/>
          <w:b/>
        </w:rPr>
      </w:pPr>
      <w:r>
        <w:rPr>
          <w:rFonts w:ascii="Rockwell" w:hAnsi="Rockwell"/>
          <w:b/>
        </w:rPr>
        <w:t>Name of Client</w:t>
      </w:r>
      <w:r>
        <w:rPr>
          <w:rFonts w:ascii="Rockwell" w:hAnsi="Rockwell"/>
          <w:b/>
        </w:rPr>
        <w:tab/>
      </w:r>
      <w:r>
        <w:rPr>
          <w:rFonts w:ascii="Rockwell" w:hAnsi="Rockwell"/>
          <w:b/>
        </w:rPr>
        <w:tab/>
      </w:r>
      <w:r>
        <w:rPr>
          <w:rFonts w:ascii="Rockwell" w:hAnsi="Rockwell"/>
          <w:b/>
        </w:rPr>
        <w:tab/>
      </w:r>
      <w:r w:rsidRPr="00E13EA5">
        <w:rPr>
          <w:rFonts w:ascii="Rockwell" w:hAnsi="Rockwell"/>
          <w:b/>
        </w:rPr>
        <w:t>:</w:t>
      </w:r>
    </w:p>
    <w:p w14:paraId="32895C0B" w14:textId="77777777" w:rsidR="00390E98" w:rsidRDefault="00390E98" w:rsidP="00390E98">
      <w:pPr>
        <w:spacing w:before="240"/>
        <w:rPr>
          <w:rFonts w:ascii="Rockwell" w:hAnsi="Rockwell"/>
          <w:b/>
        </w:rPr>
      </w:pPr>
      <w:r>
        <w:rPr>
          <w:rFonts w:ascii="Rockwell" w:hAnsi="Rockwell"/>
          <w:b/>
        </w:rPr>
        <w:t>Location of Equipment</w:t>
      </w:r>
      <w:r>
        <w:rPr>
          <w:rFonts w:ascii="Rockwell" w:hAnsi="Rockwell"/>
          <w:b/>
        </w:rPr>
        <w:tab/>
      </w:r>
      <w:r>
        <w:rPr>
          <w:rFonts w:ascii="Rockwell" w:hAnsi="Rockwell"/>
          <w:b/>
        </w:rPr>
        <w:tab/>
      </w:r>
      <w:r w:rsidRPr="00E13EA5">
        <w:rPr>
          <w:rFonts w:ascii="Rockwell" w:hAnsi="Rockwell"/>
          <w:b/>
        </w:rPr>
        <w:t>:</w:t>
      </w:r>
    </w:p>
    <w:p w14:paraId="5A9CDE7F" w14:textId="77777777" w:rsidR="00390E98" w:rsidRDefault="00390E98" w:rsidP="00390E98">
      <w:pPr>
        <w:spacing w:before="240"/>
        <w:rPr>
          <w:rFonts w:ascii="Rockwell" w:hAnsi="Rockwell"/>
          <w:b/>
        </w:rPr>
      </w:pPr>
      <w:r>
        <w:rPr>
          <w:rFonts w:ascii="Rockwell" w:hAnsi="Rockwell"/>
          <w:b/>
        </w:rPr>
        <w:t>Description of Protected Area</w:t>
      </w:r>
      <w:r>
        <w:rPr>
          <w:rFonts w:ascii="Rockwell" w:hAnsi="Rockwell"/>
          <w:b/>
        </w:rPr>
        <w:tab/>
      </w:r>
      <w:r w:rsidRPr="00E13EA5">
        <w:rPr>
          <w:rFonts w:ascii="Rockwell" w:hAnsi="Rockwell"/>
          <w:b/>
        </w:rPr>
        <w:t>:</w:t>
      </w:r>
      <w:r w:rsidRPr="00A72820">
        <w:rPr>
          <w:rFonts w:ascii="Rockwell" w:hAnsi="Rockwell"/>
        </w:rPr>
        <w:t>(</w:t>
      </w:r>
      <w:r>
        <w:rPr>
          <w:rFonts w:ascii="Rockwell" w:hAnsi="Rockwell"/>
        </w:rPr>
        <w:t>Machine Make/Model/Serial Number</w:t>
      </w:r>
      <w:r w:rsidRPr="00A72820">
        <w:rPr>
          <w:rFonts w:ascii="Rockwell" w:hAnsi="Rockwell"/>
        </w:rPr>
        <w:t>)</w:t>
      </w:r>
    </w:p>
    <w:p w14:paraId="4F10996F" w14:textId="77777777" w:rsidR="00390E98" w:rsidRDefault="00390E98" w:rsidP="00390E98">
      <w:pPr>
        <w:spacing w:before="240"/>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843"/>
        <w:gridCol w:w="1559"/>
        <w:gridCol w:w="2513"/>
        <w:gridCol w:w="2165"/>
      </w:tblGrid>
      <w:tr w:rsidR="00390E98" w:rsidRPr="00606834" w14:paraId="35B053A6" w14:textId="77777777" w:rsidTr="004455C4">
        <w:trPr>
          <w:trHeight w:val="669"/>
        </w:trPr>
        <w:tc>
          <w:tcPr>
            <w:tcW w:w="2552" w:type="dxa"/>
            <w:vAlign w:val="center"/>
          </w:tcPr>
          <w:p w14:paraId="4ADB155C" w14:textId="77777777" w:rsidR="00390E98" w:rsidRPr="00606834" w:rsidRDefault="00390E98" w:rsidP="001B27BF">
            <w:pPr>
              <w:jc w:val="center"/>
              <w:rPr>
                <w:rFonts w:ascii="Rockwell" w:hAnsi="Rockwell"/>
                <w:b/>
              </w:rPr>
            </w:pPr>
            <w:r w:rsidRPr="00606834">
              <w:rPr>
                <w:rFonts w:ascii="Rockwell" w:hAnsi="Rockwell"/>
                <w:b/>
              </w:rPr>
              <w:t>Protected Area</w:t>
            </w:r>
          </w:p>
        </w:tc>
        <w:tc>
          <w:tcPr>
            <w:tcW w:w="1843" w:type="dxa"/>
            <w:vAlign w:val="center"/>
          </w:tcPr>
          <w:p w14:paraId="51CF42B0" w14:textId="77777777" w:rsidR="00390E98" w:rsidRPr="00606834" w:rsidRDefault="00390E98" w:rsidP="001B27BF">
            <w:pPr>
              <w:jc w:val="center"/>
              <w:rPr>
                <w:rFonts w:ascii="Rockwell" w:hAnsi="Rockwell"/>
                <w:b/>
              </w:rPr>
            </w:pPr>
            <w:r w:rsidRPr="00606834">
              <w:rPr>
                <w:rFonts w:ascii="Rockwell" w:hAnsi="Rockwell"/>
                <w:b/>
              </w:rPr>
              <w:t>Agent Quantity</w:t>
            </w:r>
          </w:p>
        </w:tc>
        <w:tc>
          <w:tcPr>
            <w:tcW w:w="1559" w:type="dxa"/>
            <w:vAlign w:val="center"/>
          </w:tcPr>
          <w:p w14:paraId="173E32BB" w14:textId="77777777" w:rsidR="00390E98" w:rsidRPr="00606834" w:rsidRDefault="00390E98" w:rsidP="001B27BF">
            <w:pPr>
              <w:jc w:val="center"/>
              <w:rPr>
                <w:rFonts w:ascii="Rockwell" w:hAnsi="Rockwell"/>
                <w:b/>
              </w:rPr>
            </w:pPr>
            <w:r w:rsidRPr="00606834">
              <w:rPr>
                <w:rFonts w:ascii="Rockwell" w:hAnsi="Rockwell"/>
                <w:b/>
              </w:rPr>
              <w:t>Number of Containers</w:t>
            </w:r>
          </w:p>
        </w:tc>
        <w:tc>
          <w:tcPr>
            <w:tcW w:w="2513" w:type="dxa"/>
            <w:vAlign w:val="center"/>
          </w:tcPr>
          <w:p w14:paraId="482CECC6" w14:textId="77777777" w:rsidR="00390E98" w:rsidRPr="00606834" w:rsidRDefault="00390E98" w:rsidP="001B27BF">
            <w:pPr>
              <w:jc w:val="center"/>
              <w:rPr>
                <w:rFonts w:ascii="Rockwell" w:hAnsi="Rockwell"/>
                <w:b/>
              </w:rPr>
            </w:pPr>
            <w:r w:rsidRPr="00606834">
              <w:rPr>
                <w:rFonts w:ascii="Rockwell" w:hAnsi="Rockwell"/>
                <w:b/>
              </w:rPr>
              <w:t>Agent Application Density</w:t>
            </w:r>
          </w:p>
        </w:tc>
        <w:tc>
          <w:tcPr>
            <w:tcW w:w="2165" w:type="dxa"/>
            <w:vAlign w:val="center"/>
          </w:tcPr>
          <w:p w14:paraId="7E8454A6" w14:textId="77777777" w:rsidR="00390E98" w:rsidRPr="00606834" w:rsidRDefault="00390E98" w:rsidP="001B27BF">
            <w:pPr>
              <w:jc w:val="center"/>
              <w:rPr>
                <w:rFonts w:ascii="Rockwell" w:hAnsi="Rockwell"/>
                <w:b/>
              </w:rPr>
            </w:pPr>
            <w:r w:rsidRPr="00606834">
              <w:rPr>
                <w:rFonts w:ascii="Rockwell" w:hAnsi="Rockwell"/>
                <w:b/>
              </w:rPr>
              <w:t>Applicable Drawing(s)</w:t>
            </w:r>
          </w:p>
        </w:tc>
      </w:tr>
      <w:tr w:rsidR="00390E98" w:rsidRPr="00606834" w14:paraId="6ED01C00" w14:textId="77777777" w:rsidTr="004455C4">
        <w:trPr>
          <w:trHeight w:val="487"/>
        </w:trPr>
        <w:tc>
          <w:tcPr>
            <w:tcW w:w="2552" w:type="dxa"/>
          </w:tcPr>
          <w:p w14:paraId="4885DE25" w14:textId="77777777" w:rsidR="00390E98" w:rsidRPr="00606834" w:rsidRDefault="00390E98" w:rsidP="001B27BF">
            <w:pPr>
              <w:jc w:val="center"/>
              <w:rPr>
                <w:b/>
                <w:sz w:val="20"/>
                <w:szCs w:val="52"/>
                <w:lang w:val="en-AU"/>
              </w:rPr>
            </w:pPr>
          </w:p>
        </w:tc>
        <w:tc>
          <w:tcPr>
            <w:tcW w:w="1843" w:type="dxa"/>
          </w:tcPr>
          <w:p w14:paraId="52A81F49" w14:textId="77777777" w:rsidR="00390E98" w:rsidRPr="00606834" w:rsidRDefault="00390E98" w:rsidP="001B27BF">
            <w:pPr>
              <w:jc w:val="center"/>
              <w:rPr>
                <w:b/>
                <w:sz w:val="20"/>
                <w:szCs w:val="52"/>
                <w:lang w:val="en-AU"/>
              </w:rPr>
            </w:pPr>
          </w:p>
        </w:tc>
        <w:tc>
          <w:tcPr>
            <w:tcW w:w="1559" w:type="dxa"/>
          </w:tcPr>
          <w:p w14:paraId="16C5184D" w14:textId="77777777" w:rsidR="00390E98" w:rsidRPr="00606834" w:rsidRDefault="00390E98" w:rsidP="001B27BF">
            <w:pPr>
              <w:jc w:val="center"/>
              <w:rPr>
                <w:b/>
                <w:sz w:val="20"/>
                <w:szCs w:val="52"/>
                <w:lang w:val="en-AU"/>
              </w:rPr>
            </w:pPr>
          </w:p>
        </w:tc>
        <w:tc>
          <w:tcPr>
            <w:tcW w:w="2513" w:type="dxa"/>
          </w:tcPr>
          <w:p w14:paraId="22420137" w14:textId="77777777" w:rsidR="00390E98" w:rsidRPr="00606834" w:rsidRDefault="00390E98" w:rsidP="001B27BF">
            <w:pPr>
              <w:jc w:val="center"/>
              <w:rPr>
                <w:b/>
                <w:sz w:val="20"/>
                <w:szCs w:val="52"/>
                <w:lang w:val="en-AU"/>
              </w:rPr>
            </w:pPr>
          </w:p>
        </w:tc>
        <w:tc>
          <w:tcPr>
            <w:tcW w:w="2165" w:type="dxa"/>
          </w:tcPr>
          <w:p w14:paraId="59355A25" w14:textId="77777777" w:rsidR="00390E98" w:rsidRPr="00606834" w:rsidRDefault="00390E98" w:rsidP="001B27BF">
            <w:pPr>
              <w:jc w:val="center"/>
              <w:rPr>
                <w:b/>
                <w:sz w:val="20"/>
                <w:szCs w:val="52"/>
                <w:lang w:val="en-AU"/>
              </w:rPr>
            </w:pPr>
          </w:p>
        </w:tc>
      </w:tr>
      <w:tr w:rsidR="00390E98" w:rsidRPr="00606834" w14:paraId="5A36CF3F" w14:textId="77777777" w:rsidTr="004455C4">
        <w:trPr>
          <w:trHeight w:val="423"/>
        </w:trPr>
        <w:tc>
          <w:tcPr>
            <w:tcW w:w="2552" w:type="dxa"/>
          </w:tcPr>
          <w:p w14:paraId="40CF0EAE" w14:textId="77777777" w:rsidR="00390E98" w:rsidRPr="00606834" w:rsidRDefault="00390E98" w:rsidP="001B27BF">
            <w:pPr>
              <w:jc w:val="center"/>
              <w:rPr>
                <w:b/>
                <w:sz w:val="20"/>
                <w:szCs w:val="52"/>
                <w:lang w:val="en-AU"/>
              </w:rPr>
            </w:pPr>
          </w:p>
        </w:tc>
        <w:tc>
          <w:tcPr>
            <w:tcW w:w="1843" w:type="dxa"/>
          </w:tcPr>
          <w:p w14:paraId="62730B97" w14:textId="77777777" w:rsidR="00390E98" w:rsidRPr="00606834" w:rsidRDefault="00390E98" w:rsidP="001B27BF">
            <w:pPr>
              <w:jc w:val="center"/>
              <w:rPr>
                <w:b/>
                <w:sz w:val="20"/>
                <w:szCs w:val="52"/>
                <w:lang w:val="en-AU"/>
              </w:rPr>
            </w:pPr>
          </w:p>
        </w:tc>
        <w:tc>
          <w:tcPr>
            <w:tcW w:w="1559" w:type="dxa"/>
          </w:tcPr>
          <w:p w14:paraId="72908CA6" w14:textId="77777777" w:rsidR="00390E98" w:rsidRPr="00606834" w:rsidRDefault="00390E98" w:rsidP="001B27BF">
            <w:pPr>
              <w:jc w:val="center"/>
              <w:rPr>
                <w:b/>
                <w:sz w:val="20"/>
                <w:szCs w:val="52"/>
                <w:lang w:val="en-AU"/>
              </w:rPr>
            </w:pPr>
          </w:p>
        </w:tc>
        <w:tc>
          <w:tcPr>
            <w:tcW w:w="2513" w:type="dxa"/>
          </w:tcPr>
          <w:p w14:paraId="2E70B29E" w14:textId="77777777" w:rsidR="00390E98" w:rsidRPr="00606834" w:rsidRDefault="00390E98" w:rsidP="001B27BF">
            <w:pPr>
              <w:jc w:val="center"/>
              <w:rPr>
                <w:b/>
                <w:sz w:val="20"/>
                <w:szCs w:val="52"/>
                <w:lang w:val="en-AU"/>
              </w:rPr>
            </w:pPr>
          </w:p>
        </w:tc>
        <w:tc>
          <w:tcPr>
            <w:tcW w:w="2165" w:type="dxa"/>
          </w:tcPr>
          <w:p w14:paraId="34812A0C" w14:textId="77777777" w:rsidR="00390E98" w:rsidRPr="00606834" w:rsidRDefault="00390E98" w:rsidP="001B27BF">
            <w:pPr>
              <w:jc w:val="center"/>
              <w:rPr>
                <w:b/>
                <w:sz w:val="20"/>
                <w:szCs w:val="52"/>
                <w:lang w:val="en-AU"/>
              </w:rPr>
            </w:pPr>
          </w:p>
        </w:tc>
      </w:tr>
      <w:tr w:rsidR="00390E98" w:rsidRPr="00606834" w14:paraId="32A37B8E" w14:textId="77777777" w:rsidTr="004455C4">
        <w:trPr>
          <w:trHeight w:val="423"/>
        </w:trPr>
        <w:tc>
          <w:tcPr>
            <w:tcW w:w="2552" w:type="dxa"/>
          </w:tcPr>
          <w:p w14:paraId="03B98945" w14:textId="77777777" w:rsidR="00390E98" w:rsidRPr="00606834" w:rsidRDefault="00390E98" w:rsidP="001B27BF">
            <w:pPr>
              <w:jc w:val="center"/>
              <w:rPr>
                <w:b/>
                <w:sz w:val="20"/>
                <w:szCs w:val="52"/>
                <w:lang w:val="en-AU"/>
              </w:rPr>
            </w:pPr>
          </w:p>
        </w:tc>
        <w:tc>
          <w:tcPr>
            <w:tcW w:w="1843" w:type="dxa"/>
          </w:tcPr>
          <w:p w14:paraId="7FD3C653" w14:textId="77777777" w:rsidR="00390E98" w:rsidRPr="00606834" w:rsidRDefault="00390E98" w:rsidP="001B27BF">
            <w:pPr>
              <w:jc w:val="center"/>
              <w:rPr>
                <w:b/>
                <w:sz w:val="20"/>
                <w:szCs w:val="52"/>
                <w:lang w:val="en-AU"/>
              </w:rPr>
            </w:pPr>
          </w:p>
        </w:tc>
        <w:tc>
          <w:tcPr>
            <w:tcW w:w="1559" w:type="dxa"/>
          </w:tcPr>
          <w:p w14:paraId="7A6C4912" w14:textId="77777777" w:rsidR="00390E98" w:rsidRPr="00606834" w:rsidRDefault="00390E98" w:rsidP="001B27BF">
            <w:pPr>
              <w:jc w:val="center"/>
              <w:rPr>
                <w:b/>
                <w:sz w:val="20"/>
                <w:szCs w:val="52"/>
                <w:lang w:val="en-AU"/>
              </w:rPr>
            </w:pPr>
          </w:p>
        </w:tc>
        <w:tc>
          <w:tcPr>
            <w:tcW w:w="2513" w:type="dxa"/>
          </w:tcPr>
          <w:p w14:paraId="273C3F89" w14:textId="77777777" w:rsidR="00390E98" w:rsidRPr="00606834" w:rsidRDefault="00390E98" w:rsidP="001B27BF">
            <w:pPr>
              <w:jc w:val="center"/>
              <w:rPr>
                <w:b/>
                <w:sz w:val="20"/>
                <w:szCs w:val="52"/>
                <w:lang w:val="en-AU"/>
              </w:rPr>
            </w:pPr>
          </w:p>
        </w:tc>
        <w:tc>
          <w:tcPr>
            <w:tcW w:w="2165" w:type="dxa"/>
          </w:tcPr>
          <w:p w14:paraId="4D5E3852" w14:textId="77777777" w:rsidR="00390E98" w:rsidRPr="00606834" w:rsidRDefault="00390E98" w:rsidP="001B27BF">
            <w:pPr>
              <w:jc w:val="center"/>
              <w:rPr>
                <w:b/>
                <w:sz w:val="20"/>
                <w:szCs w:val="52"/>
                <w:lang w:val="en-AU"/>
              </w:rPr>
            </w:pPr>
          </w:p>
        </w:tc>
      </w:tr>
      <w:tr w:rsidR="00390E98" w:rsidRPr="00606834" w14:paraId="7DD2EA8D" w14:textId="77777777" w:rsidTr="004455C4">
        <w:trPr>
          <w:trHeight w:val="359"/>
        </w:trPr>
        <w:tc>
          <w:tcPr>
            <w:tcW w:w="2552" w:type="dxa"/>
          </w:tcPr>
          <w:p w14:paraId="44C7C14A" w14:textId="77777777" w:rsidR="00390E98" w:rsidRPr="00606834" w:rsidRDefault="00390E98" w:rsidP="001B27BF">
            <w:pPr>
              <w:jc w:val="center"/>
              <w:rPr>
                <w:b/>
                <w:sz w:val="20"/>
                <w:szCs w:val="52"/>
                <w:lang w:val="en-AU"/>
              </w:rPr>
            </w:pPr>
          </w:p>
        </w:tc>
        <w:tc>
          <w:tcPr>
            <w:tcW w:w="1843" w:type="dxa"/>
          </w:tcPr>
          <w:p w14:paraId="3E4F1165" w14:textId="77777777" w:rsidR="00390E98" w:rsidRPr="00606834" w:rsidRDefault="00390E98" w:rsidP="001B27BF">
            <w:pPr>
              <w:jc w:val="center"/>
              <w:rPr>
                <w:b/>
                <w:sz w:val="20"/>
                <w:szCs w:val="52"/>
                <w:lang w:val="en-AU"/>
              </w:rPr>
            </w:pPr>
          </w:p>
        </w:tc>
        <w:tc>
          <w:tcPr>
            <w:tcW w:w="1559" w:type="dxa"/>
          </w:tcPr>
          <w:p w14:paraId="7A5B1D8A" w14:textId="77777777" w:rsidR="00390E98" w:rsidRPr="00606834" w:rsidRDefault="00390E98" w:rsidP="001B27BF">
            <w:pPr>
              <w:jc w:val="center"/>
              <w:rPr>
                <w:b/>
                <w:sz w:val="20"/>
                <w:szCs w:val="52"/>
                <w:lang w:val="en-AU"/>
              </w:rPr>
            </w:pPr>
          </w:p>
        </w:tc>
        <w:tc>
          <w:tcPr>
            <w:tcW w:w="2513" w:type="dxa"/>
          </w:tcPr>
          <w:p w14:paraId="14892CC6" w14:textId="77777777" w:rsidR="00390E98" w:rsidRPr="00606834" w:rsidRDefault="00390E98" w:rsidP="001B27BF">
            <w:pPr>
              <w:jc w:val="center"/>
              <w:rPr>
                <w:b/>
                <w:sz w:val="20"/>
                <w:szCs w:val="52"/>
                <w:lang w:val="en-AU"/>
              </w:rPr>
            </w:pPr>
          </w:p>
        </w:tc>
        <w:tc>
          <w:tcPr>
            <w:tcW w:w="2165" w:type="dxa"/>
          </w:tcPr>
          <w:p w14:paraId="6D87624C" w14:textId="77777777" w:rsidR="00390E98" w:rsidRPr="00606834" w:rsidRDefault="00390E98" w:rsidP="001B27BF">
            <w:pPr>
              <w:jc w:val="center"/>
              <w:rPr>
                <w:b/>
                <w:sz w:val="20"/>
                <w:szCs w:val="52"/>
                <w:lang w:val="en-AU"/>
              </w:rPr>
            </w:pPr>
          </w:p>
        </w:tc>
      </w:tr>
    </w:tbl>
    <w:p w14:paraId="1F7D27A0" w14:textId="77777777" w:rsidR="00390E98" w:rsidRDefault="00390E98" w:rsidP="00390E98">
      <w:pPr>
        <w:jc w:val="center"/>
        <w:rPr>
          <w:b/>
          <w:sz w:val="20"/>
          <w:szCs w:val="52"/>
          <w:lang w:val="en-AU"/>
        </w:rPr>
      </w:pPr>
    </w:p>
    <w:p w14:paraId="1F65D71B" w14:textId="62DA17AB" w:rsidR="00390E98" w:rsidRDefault="00390E98" w:rsidP="00390E98">
      <w:pPr>
        <w:rPr>
          <w:rFonts w:ascii="Rockwell" w:hAnsi="Rockwell"/>
          <w:b/>
        </w:rPr>
      </w:pPr>
      <w:r>
        <w:rPr>
          <w:rFonts w:ascii="Rockwell" w:hAnsi="Rockwell"/>
          <w:b/>
        </w:rPr>
        <w:t>Maximum Leakage Area – per Design Calculation __________</w:t>
      </w:r>
      <w:r w:rsidR="004455C4">
        <w:rPr>
          <w:rFonts w:ascii="Rockwell" w:hAnsi="Rockwell"/>
          <w:b/>
        </w:rPr>
        <w:t>_</w:t>
      </w:r>
      <w:r>
        <w:rPr>
          <w:rFonts w:ascii="Rockwell" w:hAnsi="Rockwell"/>
          <w:b/>
        </w:rPr>
        <w:t>__m²</w:t>
      </w:r>
    </w:p>
    <w:p w14:paraId="20F9E035" w14:textId="742DECED" w:rsidR="00390E98" w:rsidRDefault="00390E98" w:rsidP="00390E98">
      <w:pPr>
        <w:rPr>
          <w:rFonts w:ascii="Rockwell" w:hAnsi="Rockwell"/>
          <w:b/>
        </w:rPr>
      </w:pPr>
      <w:r>
        <w:rPr>
          <w:rFonts w:ascii="Rockwell" w:hAnsi="Rockwell"/>
          <w:b/>
        </w:rPr>
        <w:t>Shutdown installed _________ delay period for shutdown ________</w:t>
      </w:r>
      <w:r w:rsidR="004455C4">
        <w:rPr>
          <w:rFonts w:ascii="Rockwell" w:hAnsi="Rockwell"/>
          <w:b/>
        </w:rPr>
        <w:t>Seconds</w:t>
      </w:r>
    </w:p>
    <w:p w14:paraId="2D1B09FA" w14:textId="77777777" w:rsidR="00390E98" w:rsidRDefault="00390E98" w:rsidP="00390E98">
      <w:pPr>
        <w:rPr>
          <w:rFonts w:ascii="Rockwell" w:hAnsi="Rockwell"/>
          <w:b/>
        </w:rPr>
      </w:pPr>
      <w:r>
        <w:rPr>
          <w:rFonts w:ascii="Rockwell" w:hAnsi="Rockwell"/>
          <w:b/>
        </w:rPr>
        <w:t>Variations from this Standard previously agreed to by the authority having jurisdiction are attached (clause references and related variations included).</w:t>
      </w:r>
    </w:p>
    <w:p w14:paraId="015A828F" w14:textId="77777777" w:rsidR="00390E98" w:rsidRDefault="00390E98" w:rsidP="00390E98">
      <w:pPr>
        <w:rPr>
          <w:b/>
          <w:sz w:val="20"/>
          <w:szCs w:val="52"/>
          <w:lang w:val="en-AU"/>
        </w:rPr>
      </w:pPr>
      <w:r>
        <w:rPr>
          <w:rFonts w:ascii="Rockwell" w:hAnsi="Rockwell"/>
          <w:b/>
        </w:rPr>
        <w:t>Completed by:</w:t>
      </w:r>
    </w:p>
    <w:tbl>
      <w:tblPr>
        <w:tblW w:w="0" w:type="auto"/>
        <w:tblInd w:w="108" w:type="dxa"/>
        <w:tblLook w:val="04A0" w:firstRow="1" w:lastRow="0" w:firstColumn="1" w:lastColumn="0" w:noHBand="0" w:noVBand="1"/>
      </w:tblPr>
      <w:tblGrid>
        <w:gridCol w:w="1260"/>
        <w:gridCol w:w="3780"/>
        <w:gridCol w:w="1260"/>
        <w:gridCol w:w="3168"/>
      </w:tblGrid>
      <w:tr w:rsidR="00390E98" w:rsidRPr="0048771C" w14:paraId="475BE779" w14:textId="77777777" w:rsidTr="001B27BF">
        <w:trPr>
          <w:trHeight w:val="557"/>
        </w:trPr>
        <w:tc>
          <w:tcPr>
            <w:tcW w:w="1260" w:type="dxa"/>
            <w:vAlign w:val="center"/>
          </w:tcPr>
          <w:p w14:paraId="084F470C" w14:textId="77777777" w:rsidR="00390E98" w:rsidRPr="00230162" w:rsidRDefault="00390E98" w:rsidP="001B27BF">
            <w:pPr>
              <w:rPr>
                <w:b/>
                <w:sz w:val="20"/>
                <w:szCs w:val="20"/>
                <w:lang w:val="en-AU"/>
              </w:rPr>
            </w:pPr>
            <w:r>
              <w:rPr>
                <w:b/>
                <w:sz w:val="20"/>
                <w:szCs w:val="20"/>
                <w:lang w:val="en-AU"/>
              </w:rPr>
              <w:t>Name</w:t>
            </w:r>
            <w:r w:rsidRPr="00230162">
              <w:rPr>
                <w:b/>
                <w:sz w:val="20"/>
                <w:szCs w:val="20"/>
                <w:lang w:val="en-AU"/>
              </w:rPr>
              <w:t>:</w:t>
            </w:r>
          </w:p>
        </w:tc>
        <w:tc>
          <w:tcPr>
            <w:tcW w:w="3780" w:type="dxa"/>
            <w:tcBorders>
              <w:bottom w:val="single" w:sz="4" w:space="0" w:color="auto"/>
            </w:tcBorders>
            <w:vAlign w:val="center"/>
          </w:tcPr>
          <w:p w14:paraId="64655972" w14:textId="77777777" w:rsidR="00390E98" w:rsidRPr="0048771C" w:rsidRDefault="00390E98" w:rsidP="001B27BF">
            <w:pPr>
              <w:rPr>
                <w:sz w:val="20"/>
                <w:szCs w:val="20"/>
                <w:lang w:val="en-AU"/>
              </w:rPr>
            </w:pPr>
          </w:p>
        </w:tc>
        <w:tc>
          <w:tcPr>
            <w:tcW w:w="1260" w:type="dxa"/>
            <w:vAlign w:val="center"/>
          </w:tcPr>
          <w:p w14:paraId="1F2557B3" w14:textId="77777777" w:rsidR="00390E98" w:rsidRPr="00230162" w:rsidRDefault="00390E98" w:rsidP="001B27BF">
            <w:pPr>
              <w:rPr>
                <w:b/>
                <w:sz w:val="20"/>
                <w:szCs w:val="20"/>
                <w:lang w:val="en-AU"/>
              </w:rPr>
            </w:pPr>
            <w:r>
              <w:rPr>
                <w:b/>
                <w:sz w:val="20"/>
                <w:szCs w:val="20"/>
                <w:lang w:val="en-AU"/>
              </w:rPr>
              <w:t>Signature</w:t>
            </w:r>
            <w:r w:rsidRPr="00230162">
              <w:rPr>
                <w:b/>
                <w:sz w:val="20"/>
                <w:szCs w:val="20"/>
                <w:lang w:val="en-AU"/>
              </w:rPr>
              <w:t>:</w:t>
            </w:r>
          </w:p>
        </w:tc>
        <w:tc>
          <w:tcPr>
            <w:tcW w:w="3168" w:type="dxa"/>
            <w:tcBorders>
              <w:bottom w:val="single" w:sz="4" w:space="0" w:color="auto"/>
            </w:tcBorders>
          </w:tcPr>
          <w:p w14:paraId="76A231C2" w14:textId="77777777" w:rsidR="00390E98" w:rsidRPr="0048771C" w:rsidRDefault="00390E98" w:rsidP="001B27BF">
            <w:pPr>
              <w:rPr>
                <w:lang w:val="en-AU"/>
              </w:rPr>
            </w:pPr>
          </w:p>
        </w:tc>
      </w:tr>
      <w:tr w:rsidR="00390E98" w:rsidRPr="0048771C" w14:paraId="0C1DD6BC" w14:textId="77777777" w:rsidTr="001B27BF">
        <w:trPr>
          <w:trHeight w:val="620"/>
        </w:trPr>
        <w:tc>
          <w:tcPr>
            <w:tcW w:w="1260" w:type="dxa"/>
            <w:vAlign w:val="center"/>
          </w:tcPr>
          <w:p w14:paraId="2BCBDA82" w14:textId="77777777" w:rsidR="00390E98" w:rsidRPr="00230162" w:rsidRDefault="00390E98" w:rsidP="001B27BF">
            <w:pPr>
              <w:rPr>
                <w:b/>
                <w:sz w:val="20"/>
                <w:szCs w:val="20"/>
                <w:lang w:val="en-AU"/>
              </w:rPr>
            </w:pPr>
            <w:r>
              <w:rPr>
                <w:b/>
                <w:sz w:val="20"/>
                <w:szCs w:val="20"/>
                <w:lang w:val="en-AU"/>
              </w:rPr>
              <w:t>Company</w:t>
            </w:r>
            <w:r w:rsidRPr="00230162">
              <w:rPr>
                <w:b/>
                <w:sz w:val="20"/>
                <w:szCs w:val="20"/>
                <w:lang w:val="en-AU"/>
              </w:rPr>
              <w:t>:</w:t>
            </w:r>
          </w:p>
        </w:tc>
        <w:tc>
          <w:tcPr>
            <w:tcW w:w="3780" w:type="dxa"/>
            <w:tcBorders>
              <w:top w:val="single" w:sz="4" w:space="0" w:color="auto"/>
              <w:bottom w:val="single" w:sz="4" w:space="0" w:color="auto"/>
            </w:tcBorders>
            <w:vAlign w:val="center"/>
          </w:tcPr>
          <w:p w14:paraId="468A86FE" w14:textId="77777777" w:rsidR="00390E98" w:rsidRPr="0048771C" w:rsidRDefault="00390E98" w:rsidP="001B27BF">
            <w:pPr>
              <w:rPr>
                <w:sz w:val="20"/>
                <w:szCs w:val="20"/>
                <w:lang w:val="en-AU"/>
              </w:rPr>
            </w:pPr>
          </w:p>
        </w:tc>
        <w:tc>
          <w:tcPr>
            <w:tcW w:w="1260" w:type="dxa"/>
            <w:vAlign w:val="center"/>
          </w:tcPr>
          <w:p w14:paraId="4B6988FA" w14:textId="77777777" w:rsidR="00390E98" w:rsidRPr="00230162" w:rsidRDefault="00390E98" w:rsidP="001B27BF">
            <w:pPr>
              <w:rPr>
                <w:b/>
                <w:sz w:val="20"/>
                <w:szCs w:val="20"/>
                <w:lang w:val="en-AU"/>
              </w:rPr>
            </w:pPr>
            <w:r w:rsidRPr="00230162">
              <w:rPr>
                <w:b/>
                <w:sz w:val="20"/>
                <w:szCs w:val="20"/>
                <w:lang w:val="en-AU"/>
              </w:rPr>
              <w:t>Date Completed:</w:t>
            </w:r>
          </w:p>
        </w:tc>
        <w:tc>
          <w:tcPr>
            <w:tcW w:w="3168" w:type="dxa"/>
            <w:tcBorders>
              <w:top w:val="single" w:sz="4" w:space="0" w:color="auto"/>
              <w:bottom w:val="single" w:sz="4" w:space="0" w:color="auto"/>
            </w:tcBorders>
          </w:tcPr>
          <w:p w14:paraId="2AB8BC55" w14:textId="77777777" w:rsidR="00390E98" w:rsidRPr="0048771C" w:rsidRDefault="00390E98" w:rsidP="001B27BF">
            <w:pPr>
              <w:rPr>
                <w:lang w:val="en-AU"/>
              </w:rPr>
            </w:pPr>
          </w:p>
        </w:tc>
      </w:tr>
    </w:tbl>
    <w:p w14:paraId="6FC39335" w14:textId="77777777" w:rsidR="00390E98" w:rsidRDefault="00390E98" w:rsidP="00390E98">
      <w:pPr>
        <w:jc w:val="center"/>
      </w:pPr>
    </w:p>
    <w:p w14:paraId="3CF338D6" w14:textId="77777777" w:rsidR="00390E98" w:rsidRDefault="00390E98" w:rsidP="00390E98">
      <w:pPr>
        <w:jc w:val="center"/>
      </w:pPr>
      <w:r>
        <w:rPr>
          <w:b/>
          <w:noProof/>
          <w:sz w:val="52"/>
          <w:szCs w:val="52"/>
          <w:lang w:val="en-AU"/>
        </w:rPr>
        <w:drawing>
          <wp:inline distT="0" distB="0" distL="0" distR="0" wp14:anchorId="068941C8" wp14:editId="5AAD478F">
            <wp:extent cx="651510" cy="723900"/>
            <wp:effectExtent l="0" t="0" r="0" b="0"/>
            <wp:docPr id="2" name="Picture 2" descr="gm_4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_44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510" cy="723900"/>
                    </a:xfrm>
                    <a:prstGeom prst="rect">
                      <a:avLst/>
                    </a:prstGeom>
                    <a:noFill/>
                    <a:ln>
                      <a:noFill/>
                    </a:ln>
                  </pic:spPr>
                </pic:pic>
              </a:graphicData>
            </a:graphic>
          </wp:inline>
        </w:drawing>
      </w:r>
      <w:r>
        <w:rPr>
          <w:b/>
          <w:sz w:val="52"/>
          <w:szCs w:val="52"/>
          <w:lang w:val="en-AU"/>
        </w:rPr>
        <w:t xml:space="preserve">  </w:t>
      </w:r>
      <w:r>
        <w:rPr>
          <w:b/>
          <w:noProof/>
          <w:sz w:val="52"/>
          <w:szCs w:val="52"/>
          <w:lang w:val="en-AU"/>
        </w:rPr>
        <w:drawing>
          <wp:inline distT="0" distB="0" distL="0" distR="0" wp14:anchorId="449F11BD" wp14:editId="257862DE">
            <wp:extent cx="723900" cy="723900"/>
            <wp:effectExtent l="0" t="0" r="0" b="0"/>
            <wp:docPr id="23" name="Picture 23" descr="activ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fi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b/>
          <w:sz w:val="52"/>
          <w:szCs w:val="52"/>
          <w:lang w:val="en-AU"/>
        </w:rPr>
        <w:t xml:space="preserve">  </w:t>
      </w:r>
      <w:r>
        <w:rPr>
          <w:b/>
          <w:noProof/>
          <w:sz w:val="52"/>
          <w:szCs w:val="52"/>
          <w:lang w:val="en-AU"/>
        </w:rPr>
        <w:drawing>
          <wp:inline distT="0" distB="0" distL="0" distR="0" wp14:anchorId="1675A502" wp14:editId="3A4806B5">
            <wp:extent cx="716915" cy="716915"/>
            <wp:effectExtent l="0" t="0" r="0" b="0"/>
            <wp:docPr id="4" name="Picture 4"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r>
        <w:rPr>
          <w:b/>
          <w:sz w:val="52"/>
          <w:szCs w:val="52"/>
          <w:lang w:val="en-AU"/>
        </w:rPr>
        <w:t xml:space="preserve">  </w:t>
      </w:r>
      <w:r>
        <w:rPr>
          <w:b/>
          <w:noProof/>
          <w:sz w:val="52"/>
          <w:szCs w:val="52"/>
          <w:lang w:val="en-AU"/>
        </w:rPr>
        <w:drawing>
          <wp:inline distT="0" distB="0" distL="0" distR="0" wp14:anchorId="78362471" wp14:editId="50210952">
            <wp:extent cx="532765" cy="716915"/>
            <wp:effectExtent l="0" t="0" r="0" b="0"/>
            <wp:docPr id="24" name="Picture 24" descr="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765" cy="716915"/>
                    </a:xfrm>
                    <a:prstGeom prst="rect">
                      <a:avLst/>
                    </a:prstGeom>
                    <a:noFill/>
                    <a:ln>
                      <a:noFill/>
                    </a:ln>
                  </pic:spPr>
                </pic:pic>
              </a:graphicData>
            </a:graphic>
          </wp:inline>
        </w:drawing>
      </w:r>
      <w:r>
        <w:rPr>
          <w:b/>
          <w:sz w:val="52"/>
          <w:szCs w:val="52"/>
          <w:lang w:val="en-AU"/>
        </w:rPr>
        <w:t xml:space="preserve">  </w:t>
      </w:r>
      <w:r>
        <w:rPr>
          <w:b/>
          <w:noProof/>
          <w:sz w:val="52"/>
          <w:szCs w:val="52"/>
          <w:lang w:val="en-AU"/>
        </w:rPr>
        <w:drawing>
          <wp:inline distT="0" distB="0" distL="0" distR="0" wp14:anchorId="1E6F7BD0" wp14:editId="35ED990E">
            <wp:extent cx="618490" cy="723900"/>
            <wp:effectExtent l="0" t="0" r="0" b="0"/>
            <wp:docPr id="6" name="Picture 6" descr="kit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te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490" cy="723900"/>
                    </a:xfrm>
                    <a:prstGeom prst="rect">
                      <a:avLst/>
                    </a:prstGeom>
                    <a:noFill/>
                    <a:ln>
                      <a:noFill/>
                    </a:ln>
                  </pic:spPr>
                </pic:pic>
              </a:graphicData>
            </a:graphic>
          </wp:inline>
        </w:drawing>
      </w:r>
      <w:r>
        <w:rPr>
          <w:b/>
          <w:sz w:val="52"/>
          <w:szCs w:val="52"/>
          <w:lang w:val="en-AU"/>
        </w:rPr>
        <w:t xml:space="preserve">  </w:t>
      </w:r>
      <w:r>
        <w:rPr>
          <w:b/>
          <w:noProof/>
          <w:sz w:val="52"/>
          <w:szCs w:val="52"/>
          <w:lang w:val="en-AU"/>
        </w:rPr>
        <w:drawing>
          <wp:inline distT="0" distB="0" distL="0" distR="0" wp14:anchorId="7715744A" wp14:editId="0D1B42A8">
            <wp:extent cx="716915" cy="716915"/>
            <wp:effectExtent l="0" t="0" r="0" b="0"/>
            <wp:docPr id="7" name="Picture 7" descr="o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z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r>
        <w:rPr>
          <w:b/>
          <w:sz w:val="52"/>
          <w:szCs w:val="52"/>
          <w:lang w:val="en-AU"/>
        </w:rPr>
        <w:t xml:space="preserve">  </w:t>
      </w:r>
      <w:r>
        <w:rPr>
          <w:b/>
          <w:noProof/>
          <w:sz w:val="52"/>
          <w:szCs w:val="52"/>
          <w:lang w:val="en-AU"/>
        </w:rPr>
        <w:drawing>
          <wp:inline distT="0" distB="0" distL="0" distR="0" wp14:anchorId="69D8DF9A" wp14:editId="4006F61B">
            <wp:extent cx="716915" cy="716915"/>
            <wp:effectExtent l="0" t="0" r="0" b="0"/>
            <wp:docPr id="8" name="Picture 8" descr="s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na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r>
        <w:rPr>
          <w:b/>
          <w:sz w:val="52"/>
          <w:szCs w:val="52"/>
          <w:lang w:val="en-AU"/>
        </w:rPr>
        <w:t xml:space="preserve">  </w:t>
      </w:r>
      <w:r>
        <w:rPr>
          <w:b/>
          <w:noProof/>
          <w:sz w:val="52"/>
          <w:szCs w:val="52"/>
          <w:lang w:val="en-AU"/>
        </w:rPr>
        <w:drawing>
          <wp:inline distT="0" distB="0" distL="0" distR="0" wp14:anchorId="661C3782" wp14:editId="638A5DED">
            <wp:extent cx="651510" cy="723900"/>
            <wp:effectExtent l="0" t="0" r="0" b="0"/>
            <wp:docPr id="9" name="Picture 9" descr="gm_5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_50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1510" cy="723900"/>
                    </a:xfrm>
                    <a:prstGeom prst="rect">
                      <a:avLst/>
                    </a:prstGeom>
                    <a:noFill/>
                    <a:ln>
                      <a:noFill/>
                    </a:ln>
                  </pic:spPr>
                </pic:pic>
              </a:graphicData>
            </a:graphic>
          </wp:inline>
        </w:drawing>
      </w:r>
    </w:p>
    <w:p w14:paraId="59D848D3" w14:textId="77777777" w:rsidR="00390E98" w:rsidRPr="00550765" w:rsidRDefault="00390E98" w:rsidP="00390E98">
      <w:pPr>
        <w:pStyle w:val="Header"/>
        <w:jc w:val="center"/>
        <w:rPr>
          <w:b/>
          <w:sz w:val="52"/>
          <w:szCs w:val="52"/>
        </w:rPr>
      </w:pPr>
      <w:r>
        <w:rPr>
          <w:b/>
          <w:sz w:val="52"/>
          <w:szCs w:val="52"/>
          <w:lang w:val="en-AU"/>
        </w:rPr>
        <w:br w:type="page"/>
      </w:r>
      <w:r>
        <w:rPr>
          <w:b/>
          <w:sz w:val="52"/>
          <w:szCs w:val="52"/>
        </w:rPr>
        <w:lastRenderedPageBreak/>
        <w:t xml:space="preserve">FirePro System </w:t>
      </w:r>
      <w:r w:rsidRPr="00550765">
        <w:rPr>
          <w:b/>
          <w:sz w:val="52"/>
          <w:szCs w:val="52"/>
        </w:rPr>
        <w:t>Commissioning</w:t>
      </w:r>
      <w:r>
        <w:rPr>
          <w:b/>
          <w:sz w:val="52"/>
          <w:szCs w:val="52"/>
        </w:rPr>
        <w:t xml:space="preserve"> Mobile Plant</w:t>
      </w:r>
    </w:p>
    <w:p w14:paraId="596EB3BF" w14:textId="77777777" w:rsidR="00390E98" w:rsidRPr="00550765" w:rsidRDefault="00390E98" w:rsidP="00390E98">
      <w:pPr>
        <w:jc w:val="right"/>
        <w:rPr>
          <w:b/>
          <w:sz w:val="16"/>
          <w:szCs w:val="16"/>
          <w:lang w:val="en-AU"/>
        </w:rPr>
      </w:pPr>
      <w:r>
        <w:rPr>
          <w:b/>
          <w:sz w:val="16"/>
          <w:szCs w:val="16"/>
          <w:lang w:val="en-AU"/>
        </w:rPr>
        <w:t>Rev 22.1</w:t>
      </w:r>
    </w:p>
    <w:tbl>
      <w:tblPr>
        <w:tblpPr w:leftFromText="180" w:rightFromText="180" w:vertAnchor="text" w:horzAnchor="margin" w:tblpXSpec="center" w:tblpY="11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6"/>
        <w:gridCol w:w="2386"/>
        <w:gridCol w:w="2549"/>
        <w:gridCol w:w="3688"/>
        <w:gridCol w:w="1559"/>
      </w:tblGrid>
      <w:tr w:rsidR="00390E98" w:rsidRPr="00550765" w14:paraId="6C703D65" w14:textId="77777777" w:rsidTr="004455C4">
        <w:trPr>
          <w:trHeight w:val="404"/>
        </w:trPr>
        <w:tc>
          <w:tcPr>
            <w:tcW w:w="5351" w:type="dxa"/>
            <w:gridSpan w:val="3"/>
            <w:tcBorders>
              <w:top w:val="nil"/>
              <w:left w:val="nil"/>
              <w:bottom w:val="single" w:sz="4" w:space="0" w:color="000000"/>
              <w:right w:val="nil"/>
            </w:tcBorders>
            <w:shd w:val="clear" w:color="auto" w:fill="FFFFFF"/>
            <w:vAlign w:val="center"/>
          </w:tcPr>
          <w:p w14:paraId="06F29236" w14:textId="6733A32A" w:rsidR="00390E98" w:rsidRPr="00550765" w:rsidRDefault="00390E98" w:rsidP="001B27BF">
            <w:pPr>
              <w:pStyle w:val="ListParagraph"/>
              <w:ind w:left="0"/>
              <w:rPr>
                <w:b/>
                <w:color w:val="FFFFFF"/>
                <w:lang w:val="en-AU"/>
              </w:rPr>
            </w:pPr>
            <w:r w:rsidRPr="00550765">
              <w:rPr>
                <w:b/>
                <w:lang w:val="en-AU"/>
              </w:rPr>
              <w:t>Risk:</w:t>
            </w:r>
          </w:p>
        </w:tc>
        <w:tc>
          <w:tcPr>
            <w:tcW w:w="3688" w:type="dxa"/>
            <w:tcBorders>
              <w:top w:val="nil"/>
              <w:left w:val="nil"/>
              <w:bottom w:val="single" w:sz="4" w:space="0" w:color="000000"/>
              <w:right w:val="nil"/>
            </w:tcBorders>
            <w:shd w:val="clear" w:color="auto" w:fill="FFFFFF"/>
            <w:vAlign w:val="center"/>
          </w:tcPr>
          <w:p w14:paraId="22DFE3B5" w14:textId="77777777" w:rsidR="00390E98" w:rsidRPr="00550765" w:rsidRDefault="00390E98" w:rsidP="001B27BF">
            <w:pPr>
              <w:pStyle w:val="ListParagraph"/>
              <w:ind w:left="0"/>
              <w:rPr>
                <w:b/>
                <w:lang w:val="en-AU"/>
              </w:rPr>
            </w:pPr>
            <w:r w:rsidRPr="00550765">
              <w:rPr>
                <w:b/>
                <w:lang w:val="en-AU"/>
              </w:rPr>
              <w:t>Reference:</w:t>
            </w:r>
          </w:p>
        </w:tc>
        <w:tc>
          <w:tcPr>
            <w:tcW w:w="1559" w:type="dxa"/>
            <w:tcBorders>
              <w:top w:val="nil"/>
              <w:left w:val="nil"/>
              <w:bottom w:val="single" w:sz="4" w:space="0" w:color="000000"/>
              <w:right w:val="nil"/>
            </w:tcBorders>
            <w:shd w:val="clear" w:color="auto" w:fill="FFFFFF"/>
            <w:vAlign w:val="center"/>
          </w:tcPr>
          <w:p w14:paraId="022F522D" w14:textId="77777777" w:rsidR="00390E98" w:rsidRPr="00550765" w:rsidRDefault="00390E98" w:rsidP="001B27BF">
            <w:pPr>
              <w:pStyle w:val="ListParagraph"/>
              <w:ind w:left="0"/>
              <w:jc w:val="center"/>
              <w:rPr>
                <w:b/>
                <w:color w:val="FFFFFF"/>
                <w:lang w:val="en-AU"/>
              </w:rPr>
            </w:pPr>
          </w:p>
        </w:tc>
      </w:tr>
      <w:tr w:rsidR="00390E98" w:rsidRPr="00550765" w14:paraId="23521340" w14:textId="77777777" w:rsidTr="004455C4">
        <w:trPr>
          <w:trHeight w:val="404"/>
        </w:trPr>
        <w:tc>
          <w:tcPr>
            <w:tcW w:w="10598" w:type="dxa"/>
            <w:gridSpan w:val="5"/>
            <w:tcBorders>
              <w:left w:val="nil"/>
              <w:right w:val="nil"/>
            </w:tcBorders>
            <w:shd w:val="clear" w:color="auto" w:fill="FFFFFF"/>
            <w:vAlign w:val="center"/>
          </w:tcPr>
          <w:p w14:paraId="28F03C9D" w14:textId="77777777" w:rsidR="00390E98" w:rsidRPr="00550765" w:rsidRDefault="00390E98" w:rsidP="001B27BF">
            <w:pPr>
              <w:pStyle w:val="ListParagraph"/>
              <w:ind w:left="0"/>
              <w:jc w:val="center"/>
              <w:rPr>
                <w:b/>
                <w:color w:val="FFFFFF"/>
                <w:lang w:val="en-AU"/>
              </w:rPr>
            </w:pPr>
            <w:r w:rsidRPr="00123A01">
              <w:rPr>
                <w:b/>
                <w:lang w:val="en-AU"/>
              </w:rPr>
              <w:t>This system has</w:t>
            </w:r>
            <w:r>
              <w:rPr>
                <w:b/>
                <w:lang w:val="en-AU"/>
              </w:rPr>
              <w:t xml:space="preserve"> been installed in accordance with manufacturer’s design documentation and AS5062</w:t>
            </w:r>
          </w:p>
        </w:tc>
      </w:tr>
      <w:tr w:rsidR="00390E98" w:rsidRPr="00550765" w14:paraId="4E83F6A1" w14:textId="77777777" w:rsidTr="004455C4">
        <w:trPr>
          <w:trHeight w:val="404"/>
        </w:trPr>
        <w:tc>
          <w:tcPr>
            <w:tcW w:w="9039" w:type="dxa"/>
            <w:gridSpan w:val="4"/>
            <w:tcBorders>
              <w:right w:val="nil"/>
            </w:tcBorders>
            <w:shd w:val="clear" w:color="auto" w:fill="00B050"/>
            <w:vAlign w:val="center"/>
          </w:tcPr>
          <w:p w14:paraId="1EB94B47" w14:textId="77777777" w:rsidR="00390E98" w:rsidRPr="00550765" w:rsidRDefault="00390E98" w:rsidP="00390E98">
            <w:pPr>
              <w:pStyle w:val="ListParagraph"/>
              <w:spacing w:before="0"/>
              <w:ind w:left="0"/>
              <w:jc w:val="center"/>
              <w:rPr>
                <w:b/>
                <w:color w:val="FFFFFF"/>
                <w:sz w:val="28"/>
                <w:szCs w:val="28"/>
                <w:lang w:val="en-AU"/>
              </w:rPr>
            </w:pPr>
            <w:r w:rsidRPr="00550765">
              <w:rPr>
                <w:b/>
                <w:color w:val="FFFFFF"/>
                <w:sz w:val="28"/>
                <w:szCs w:val="28"/>
                <w:lang w:val="en-AU"/>
              </w:rPr>
              <w:t>INSPECTION</w:t>
            </w:r>
          </w:p>
        </w:tc>
        <w:tc>
          <w:tcPr>
            <w:tcW w:w="1559" w:type="dxa"/>
            <w:tcBorders>
              <w:left w:val="nil"/>
            </w:tcBorders>
            <w:shd w:val="clear" w:color="auto" w:fill="00B050"/>
            <w:vAlign w:val="center"/>
          </w:tcPr>
          <w:p w14:paraId="4589B224" w14:textId="77777777" w:rsidR="00390E98" w:rsidRPr="00550765" w:rsidRDefault="00390E98" w:rsidP="001B27BF">
            <w:pPr>
              <w:pStyle w:val="ListParagraph"/>
              <w:ind w:left="0"/>
              <w:jc w:val="center"/>
              <w:rPr>
                <w:b/>
                <w:color w:val="FFFFFF"/>
                <w:sz w:val="28"/>
                <w:szCs w:val="28"/>
                <w:lang w:val="en-AU"/>
              </w:rPr>
            </w:pPr>
          </w:p>
        </w:tc>
      </w:tr>
      <w:tr w:rsidR="00390E98" w:rsidRPr="00550765" w14:paraId="45F6B54C" w14:textId="77777777" w:rsidTr="004455C4">
        <w:trPr>
          <w:trHeight w:val="404"/>
        </w:trPr>
        <w:tc>
          <w:tcPr>
            <w:tcW w:w="9039" w:type="dxa"/>
            <w:gridSpan w:val="4"/>
            <w:tcBorders>
              <w:bottom w:val="single" w:sz="4" w:space="0" w:color="000000"/>
            </w:tcBorders>
            <w:vAlign w:val="center"/>
          </w:tcPr>
          <w:p w14:paraId="37995961" w14:textId="77777777" w:rsidR="00390E98" w:rsidRPr="00550765" w:rsidRDefault="00390E98" w:rsidP="001B27BF">
            <w:pPr>
              <w:pStyle w:val="ListParagraph"/>
              <w:ind w:left="0"/>
              <w:jc w:val="center"/>
              <w:rPr>
                <w:b/>
                <w:lang w:val="en-AU"/>
              </w:rPr>
            </w:pPr>
            <w:r w:rsidRPr="00550765">
              <w:rPr>
                <w:b/>
                <w:lang w:val="en-AU"/>
              </w:rPr>
              <w:t>Tasks</w:t>
            </w:r>
          </w:p>
        </w:tc>
        <w:tc>
          <w:tcPr>
            <w:tcW w:w="1559" w:type="dxa"/>
            <w:vAlign w:val="center"/>
          </w:tcPr>
          <w:p w14:paraId="11069E61" w14:textId="77777777" w:rsidR="00390E98" w:rsidRPr="00550765" w:rsidRDefault="00390E98" w:rsidP="001B27BF">
            <w:pPr>
              <w:pStyle w:val="ListParagraph"/>
              <w:ind w:left="0"/>
              <w:jc w:val="center"/>
              <w:rPr>
                <w:b/>
                <w:lang w:val="en-AU"/>
              </w:rPr>
            </w:pPr>
            <w:r w:rsidRPr="00550765">
              <w:rPr>
                <w:b/>
                <w:lang w:val="en-AU"/>
              </w:rPr>
              <w:t>Completed</w:t>
            </w:r>
          </w:p>
        </w:tc>
      </w:tr>
      <w:tr w:rsidR="00390E98" w:rsidRPr="00550765" w14:paraId="7E4AC26B" w14:textId="77777777" w:rsidTr="004455C4">
        <w:trPr>
          <w:trHeight w:val="367"/>
        </w:trPr>
        <w:tc>
          <w:tcPr>
            <w:tcW w:w="416" w:type="dxa"/>
            <w:tcBorders>
              <w:right w:val="nil"/>
            </w:tcBorders>
          </w:tcPr>
          <w:p w14:paraId="2495F815" w14:textId="77777777" w:rsidR="00390E98" w:rsidRPr="00550765" w:rsidRDefault="00390E98" w:rsidP="00390E98">
            <w:pPr>
              <w:pStyle w:val="ListParagraph"/>
              <w:spacing w:before="0"/>
              <w:ind w:left="0"/>
              <w:rPr>
                <w:b/>
                <w:lang w:val="en-AU"/>
              </w:rPr>
            </w:pPr>
            <w:r w:rsidRPr="00550765">
              <w:rPr>
                <w:b/>
                <w:lang w:val="en-AU"/>
              </w:rPr>
              <w:t>1.</w:t>
            </w:r>
          </w:p>
        </w:tc>
        <w:tc>
          <w:tcPr>
            <w:tcW w:w="2386" w:type="dxa"/>
            <w:tcBorders>
              <w:left w:val="nil"/>
              <w:right w:val="nil"/>
            </w:tcBorders>
          </w:tcPr>
          <w:p w14:paraId="285AFE72" w14:textId="77777777" w:rsidR="00390E98" w:rsidRPr="00550765" w:rsidRDefault="00390E98" w:rsidP="001B27BF">
            <w:pPr>
              <w:pStyle w:val="ListParagraph"/>
              <w:ind w:left="0"/>
              <w:rPr>
                <w:b/>
                <w:lang w:val="en-AU"/>
              </w:rPr>
            </w:pPr>
            <w:r w:rsidRPr="00550765">
              <w:rPr>
                <w:b/>
                <w:lang w:val="en-AU"/>
              </w:rPr>
              <w:t>Location of FirePro Aerosol Generators</w:t>
            </w:r>
          </w:p>
        </w:tc>
        <w:tc>
          <w:tcPr>
            <w:tcW w:w="6237" w:type="dxa"/>
            <w:gridSpan w:val="2"/>
            <w:tcBorders>
              <w:left w:val="nil"/>
            </w:tcBorders>
          </w:tcPr>
          <w:p w14:paraId="45E01376" w14:textId="77777777" w:rsidR="00390E98" w:rsidRPr="002E45E3" w:rsidRDefault="00390E98" w:rsidP="00390E98">
            <w:pPr>
              <w:pStyle w:val="ListParagraph"/>
              <w:widowControl/>
              <w:numPr>
                <w:ilvl w:val="0"/>
                <w:numId w:val="2"/>
              </w:numPr>
              <w:spacing w:before="0"/>
              <w:ind w:left="312" w:hanging="357"/>
              <w:jc w:val="both"/>
              <w:rPr>
                <w:lang w:val="en-AU"/>
              </w:rPr>
            </w:pPr>
            <w:r w:rsidRPr="00550765">
              <w:rPr>
                <w:lang w:val="en-AU"/>
              </w:rPr>
              <w:t>Ensure units are mounted in appropriate location(s).</w:t>
            </w:r>
          </w:p>
          <w:p w14:paraId="40576A9D" w14:textId="77777777" w:rsidR="00390E98" w:rsidRPr="005E55B1" w:rsidRDefault="00390E98" w:rsidP="00390E98">
            <w:pPr>
              <w:pStyle w:val="ListParagraph"/>
              <w:widowControl/>
              <w:numPr>
                <w:ilvl w:val="0"/>
                <w:numId w:val="2"/>
              </w:numPr>
              <w:spacing w:before="0"/>
              <w:ind w:left="312" w:hanging="357"/>
              <w:jc w:val="both"/>
              <w:rPr>
                <w:lang w:val="en-AU"/>
              </w:rPr>
            </w:pPr>
            <w:r w:rsidRPr="002E45E3">
              <w:rPr>
                <w:lang w:val="en-AU"/>
              </w:rPr>
              <w:t>Are the brackets securely mounted.</w:t>
            </w:r>
          </w:p>
        </w:tc>
        <w:tc>
          <w:tcPr>
            <w:tcW w:w="1559" w:type="dxa"/>
          </w:tcPr>
          <w:p w14:paraId="74A1CD38" w14:textId="77777777" w:rsidR="00390E98" w:rsidRPr="00550765" w:rsidRDefault="00390E98" w:rsidP="001B27BF">
            <w:pPr>
              <w:pStyle w:val="ListParagraph"/>
              <w:ind w:left="0"/>
              <w:rPr>
                <w:lang w:val="en-AU"/>
              </w:rPr>
            </w:pPr>
          </w:p>
        </w:tc>
      </w:tr>
      <w:tr w:rsidR="00390E98" w:rsidRPr="00550765" w14:paraId="21C30ACA" w14:textId="77777777" w:rsidTr="004455C4">
        <w:trPr>
          <w:trHeight w:val="367"/>
        </w:trPr>
        <w:tc>
          <w:tcPr>
            <w:tcW w:w="416" w:type="dxa"/>
            <w:tcBorders>
              <w:right w:val="nil"/>
            </w:tcBorders>
          </w:tcPr>
          <w:p w14:paraId="1511846D" w14:textId="77777777" w:rsidR="00390E98" w:rsidRPr="00550765" w:rsidRDefault="00390E98" w:rsidP="00390E98">
            <w:pPr>
              <w:pStyle w:val="ListParagraph"/>
              <w:spacing w:before="0"/>
              <w:ind w:left="0"/>
              <w:rPr>
                <w:b/>
                <w:lang w:val="en-AU"/>
              </w:rPr>
            </w:pPr>
            <w:r>
              <w:rPr>
                <w:b/>
                <w:lang w:val="en-AU"/>
              </w:rPr>
              <w:t>2.</w:t>
            </w:r>
          </w:p>
        </w:tc>
        <w:tc>
          <w:tcPr>
            <w:tcW w:w="2386" w:type="dxa"/>
            <w:tcBorders>
              <w:left w:val="nil"/>
              <w:right w:val="nil"/>
            </w:tcBorders>
          </w:tcPr>
          <w:p w14:paraId="5C11FF52" w14:textId="77777777" w:rsidR="00390E98" w:rsidRPr="00550765" w:rsidRDefault="00390E98" w:rsidP="001B27BF">
            <w:pPr>
              <w:pStyle w:val="ListParagraph"/>
              <w:ind w:left="0"/>
              <w:rPr>
                <w:b/>
                <w:lang w:val="en-AU"/>
              </w:rPr>
            </w:pPr>
            <w:r>
              <w:rPr>
                <w:b/>
                <w:lang w:val="en-AU"/>
              </w:rPr>
              <w:t>Detection Systems</w:t>
            </w:r>
          </w:p>
        </w:tc>
        <w:tc>
          <w:tcPr>
            <w:tcW w:w="6237" w:type="dxa"/>
            <w:gridSpan w:val="2"/>
            <w:tcBorders>
              <w:left w:val="nil"/>
            </w:tcBorders>
          </w:tcPr>
          <w:p w14:paraId="397CCFB2" w14:textId="77777777" w:rsidR="00390E98" w:rsidRDefault="00390E98" w:rsidP="00390E98">
            <w:pPr>
              <w:pStyle w:val="ListParagraph"/>
              <w:widowControl/>
              <w:numPr>
                <w:ilvl w:val="0"/>
                <w:numId w:val="2"/>
              </w:numPr>
              <w:spacing w:before="0"/>
              <w:ind w:left="312" w:hanging="357"/>
              <w:jc w:val="both"/>
              <w:rPr>
                <w:lang w:val="en-AU"/>
              </w:rPr>
            </w:pPr>
            <w:r>
              <w:rPr>
                <w:lang w:val="en-AU"/>
              </w:rPr>
              <w:t>Installation of Detection is appropriate for the machine.</w:t>
            </w:r>
          </w:p>
          <w:p w14:paraId="0438B084" w14:textId="77777777" w:rsidR="00390E98" w:rsidRDefault="00390E98" w:rsidP="00390E98">
            <w:pPr>
              <w:pStyle w:val="ListParagraph"/>
              <w:widowControl/>
              <w:numPr>
                <w:ilvl w:val="0"/>
                <w:numId w:val="2"/>
              </w:numPr>
              <w:spacing w:before="0"/>
              <w:ind w:left="312" w:hanging="357"/>
              <w:jc w:val="both"/>
              <w:rPr>
                <w:lang w:val="en-AU"/>
              </w:rPr>
            </w:pPr>
            <w:r>
              <w:rPr>
                <w:lang w:val="en-AU"/>
              </w:rPr>
              <w:t>Detection is securely mounted.</w:t>
            </w:r>
          </w:p>
          <w:p w14:paraId="0DD86B0F" w14:textId="4B10662F" w:rsidR="00390E98" w:rsidRPr="00480443" w:rsidRDefault="00390E98" w:rsidP="001B27BF">
            <w:pPr>
              <w:pStyle w:val="ListParagraph"/>
              <w:ind w:left="317" w:right="113"/>
              <w:jc w:val="both"/>
              <w:rPr>
                <w:i/>
                <w:sz w:val="20"/>
                <w:szCs w:val="20"/>
                <w:lang w:val="en-AU"/>
              </w:rPr>
            </w:pPr>
            <w:proofErr w:type="gramStart"/>
            <w:r w:rsidRPr="00480443">
              <w:rPr>
                <w:i/>
                <w:sz w:val="20"/>
                <w:szCs w:val="20"/>
                <w:lang w:val="en-AU"/>
              </w:rPr>
              <w:t>NOTE :</w:t>
            </w:r>
            <w:proofErr w:type="gramEnd"/>
            <w:r w:rsidRPr="00480443">
              <w:rPr>
                <w:i/>
                <w:sz w:val="20"/>
                <w:szCs w:val="20"/>
                <w:lang w:val="en-AU"/>
              </w:rPr>
              <w:t xml:space="preserve"> Detection </w:t>
            </w:r>
            <w:r>
              <w:rPr>
                <w:i/>
                <w:sz w:val="20"/>
                <w:szCs w:val="20"/>
                <w:lang w:val="en-AU"/>
              </w:rPr>
              <w:t>may</w:t>
            </w:r>
            <w:r w:rsidRPr="00480443">
              <w:rPr>
                <w:i/>
                <w:sz w:val="20"/>
                <w:szCs w:val="20"/>
                <w:lang w:val="en-AU"/>
              </w:rPr>
              <w:t xml:space="preserve"> initiate fire suppression automatically.</w:t>
            </w:r>
          </w:p>
        </w:tc>
        <w:tc>
          <w:tcPr>
            <w:tcW w:w="1559" w:type="dxa"/>
          </w:tcPr>
          <w:p w14:paraId="428FCD48" w14:textId="77777777" w:rsidR="00390E98" w:rsidRPr="00550765" w:rsidRDefault="00390E98" w:rsidP="001B27BF">
            <w:pPr>
              <w:pStyle w:val="ListParagraph"/>
              <w:ind w:left="0"/>
              <w:rPr>
                <w:lang w:val="en-AU"/>
              </w:rPr>
            </w:pPr>
          </w:p>
        </w:tc>
      </w:tr>
      <w:tr w:rsidR="00390E98" w:rsidRPr="00550765" w14:paraId="6B85FAE1" w14:textId="77777777" w:rsidTr="004455C4">
        <w:trPr>
          <w:trHeight w:val="367"/>
        </w:trPr>
        <w:tc>
          <w:tcPr>
            <w:tcW w:w="416" w:type="dxa"/>
            <w:tcBorders>
              <w:right w:val="nil"/>
            </w:tcBorders>
          </w:tcPr>
          <w:p w14:paraId="5281B3BC" w14:textId="77777777" w:rsidR="00390E98" w:rsidRPr="00550765" w:rsidRDefault="00390E98" w:rsidP="00390E98">
            <w:pPr>
              <w:pStyle w:val="ListParagraph"/>
              <w:spacing w:before="0"/>
              <w:ind w:left="0"/>
              <w:rPr>
                <w:b/>
                <w:lang w:val="en-AU"/>
              </w:rPr>
            </w:pPr>
            <w:r>
              <w:rPr>
                <w:b/>
                <w:lang w:val="en-AU"/>
              </w:rPr>
              <w:t>3</w:t>
            </w:r>
            <w:r w:rsidRPr="00550765">
              <w:rPr>
                <w:b/>
                <w:lang w:val="en-AU"/>
              </w:rPr>
              <w:t>.</w:t>
            </w:r>
          </w:p>
        </w:tc>
        <w:tc>
          <w:tcPr>
            <w:tcW w:w="2386" w:type="dxa"/>
            <w:tcBorders>
              <w:left w:val="nil"/>
              <w:right w:val="nil"/>
            </w:tcBorders>
          </w:tcPr>
          <w:p w14:paraId="54D910A8" w14:textId="77777777" w:rsidR="00390E98" w:rsidRPr="00550765" w:rsidRDefault="00390E98" w:rsidP="001B27BF">
            <w:pPr>
              <w:pStyle w:val="ListParagraph"/>
              <w:ind w:left="0"/>
              <w:rPr>
                <w:b/>
                <w:lang w:val="en-AU"/>
              </w:rPr>
            </w:pPr>
            <w:r w:rsidRPr="00550765">
              <w:rPr>
                <w:b/>
                <w:lang w:val="en-AU"/>
              </w:rPr>
              <w:t>Cabling requirements</w:t>
            </w:r>
          </w:p>
        </w:tc>
        <w:tc>
          <w:tcPr>
            <w:tcW w:w="6237" w:type="dxa"/>
            <w:gridSpan w:val="2"/>
            <w:tcBorders>
              <w:left w:val="nil"/>
            </w:tcBorders>
          </w:tcPr>
          <w:p w14:paraId="2660E34F" w14:textId="77777777" w:rsidR="00390E98" w:rsidRPr="00550765" w:rsidRDefault="00390E98" w:rsidP="00390E98">
            <w:pPr>
              <w:pStyle w:val="ListParagraph"/>
              <w:widowControl/>
              <w:numPr>
                <w:ilvl w:val="0"/>
                <w:numId w:val="2"/>
              </w:numPr>
              <w:spacing w:before="0"/>
              <w:ind w:left="312" w:hanging="357"/>
              <w:jc w:val="both"/>
              <w:rPr>
                <w:lang w:val="en-AU"/>
              </w:rPr>
            </w:pPr>
            <w:r w:rsidRPr="00550765">
              <w:rPr>
                <w:lang w:val="en-AU"/>
              </w:rPr>
              <w:t>Has fire rated and shielded cable used.</w:t>
            </w:r>
          </w:p>
          <w:p w14:paraId="6DFD2537" w14:textId="33016008" w:rsidR="00390E98" w:rsidRPr="009B2EDA" w:rsidRDefault="00390E98" w:rsidP="00390E98">
            <w:pPr>
              <w:pStyle w:val="ListParagraph"/>
              <w:widowControl/>
              <w:numPr>
                <w:ilvl w:val="0"/>
                <w:numId w:val="2"/>
              </w:numPr>
              <w:spacing w:before="0"/>
              <w:ind w:left="312" w:hanging="357"/>
              <w:jc w:val="both"/>
              <w:rPr>
                <w:lang w:val="en-AU"/>
              </w:rPr>
            </w:pPr>
            <w:r>
              <w:rPr>
                <w:lang w:val="en-AU"/>
              </w:rPr>
              <w:t xml:space="preserve">Cable </w:t>
            </w:r>
            <w:r w:rsidRPr="00550765">
              <w:rPr>
                <w:lang w:val="en-AU"/>
              </w:rPr>
              <w:t xml:space="preserve">separated from </w:t>
            </w:r>
            <w:r>
              <w:rPr>
                <w:lang w:val="en-AU"/>
              </w:rPr>
              <w:t xml:space="preserve">hydraulic hoses and </w:t>
            </w:r>
            <w:r w:rsidRPr="00550765">
              <w:rPr>
                <w:lang w:val="en-AU"/>
              </w:rPr>
              <w:t>electrical cables.</w:t>
            </w:r>
          </w:p>
          <w:p w14:paraId="23898ED1" w14:textId="68AF8509" w:rsidR="00390E98" w:rsidRPr="007A33AB" w:rsidRDefault="00390E98" w:rsidP="00390E98">
            <w:pPr>
              <w:pStyle w:val="ListParagraph"/>
              <w:widowControl/>
              <w:numPr>
                <w:ilvl w:val="0"/>
                <w:numId w:val="2"/>
              </w:numPr>
              <w:spacing w:before="0"/>
              <w:ind w:left="312" w:hanging="357"/>
              <w:jc w:val="both"/>
              <w:rPr>
                <w:lang w:val="en-AU"/>
              </w:rPr>
            </w:pPr>
            <w:r>
              <w:rPr>
                <w:lang w:val="en-AU"/>
              </w:rPr>
              <w:t xml:space="preserve">Cable </w:t>
            </w:r>
            <w:r w:rsidRPr="00550765">
              <w:rPr>
                <w:lang w:val="en-AU"/>
              </w:rPr>
              <w:t xml:space="preserve">fixings </w:t>
            </w:r>
            <w:r>
              <w:rPr>
                <w:lang w:val="en-AU"/>
              </w:rPr>
              <w:t>and cable path suitable (Conduit where necessary).</w:t>
            </w:r>
          </w:p>
        </w:tc>
        <w:tc>
          <w:tcPr>
            <w:tcW w:w="1559" w:type="dxa"/>
          </w:tcPr>
          <w:p w14:paraId="6F38A7B0" w14:textId="77777777" w:rsidR="00390E98" w:rsidRPr="00550765" w:rsidRDefault="00390E98" w:rsidP="001B27BF">
            <w:pPr>
              <w:pStyle w:val="ListParagraph"/>
              <w:ind w:left="0"/>
              <w:rPr>
                <w:lang w:val="en-AU"/>
              </w:rPr>
            </w:pPr>
          </w:p>
        </w:tc>
      </w:tr>
      <w:tr w:rsidR="00390E98" w:rsidRPr="00550765" w14:paraId="7DA56242" w14:textId="77777777" w:rsidTr="004455C4">
        <w:trPr>
          <w:trHeight w:val="404"/>
        </w:trPr>
        <w:tc>
          <w:tcPr>
            <w:tcW w:w="416" w:type="dxa"/>
            <w:tcBorders>
              <w:right w:val="nil"/>
            </w:tcBorders>
          </w:tcPr>
          <w:p w14:paraId="0DF671F8" w14:textId="77777777" w:rsidR="00390E98" w:rsidRPr="00550765" w:rsidRDefault="00390E98" w:rsidP="00390E98">
            <w:pPr>
              <w:pStyle w:val="ListParagraph"/>
              <w:spacing w:before="0"/>
              <w:ind w:left="0"/>
              <w:rPr>
                <w:b/>
                <w:lang w:val="en-AU"/>
              </w:rPr>
            </w:pPr>
            <w:r>
              <w:rPr>
                <w:b/>
                <w:lang w:val="en-AU"/>
              </w:rPr>
              <w:t>4</w:t>
            </w:r>
            <w:r w:rsidRPr="00550765">
              <w:rPr>
                <w:b/>
                <w:lang w:val="en-AU"/>
              </w:rPr>
              <w:t>.</w:t>
            </w:r>
          </w:p>
        </w:tc>
        <w:tc>
          <w:tcPr>
            <w:tcW w:w="2386" w:type="dxa"/>
            <w:tcBorders>
              <w:left w:val="nil"/>
              <w:right w:val="nil"/>
            </w:tcBorders>
          </w:tcPr>
          <w:p w14:paraId="427EDDAF" w14:textId="77777777" w:rsidR="00390E98" w:rsidRPr="00550765" w:rsidRDefault="00390E98" w:rsidP="001B27BF">
            <w:pPr>
              <w:pStyle w:val="ListParagraph"/>
              <w:ind w:left="0"/>
              <w:rPr>
                <w:b/>
                <w:lang w:val="en-AU"/>
              </w:rPr>
            </w:pPr>
            <w:r>
              <w:rPr>
                <w:b/>
                <w:lang w:val="en-AU"/>
              </w:rPr>
              <w:t>Control</w:t>
            </w:r>
            <w:r w:rsidRPr="00550765">
              <w:rPr>
                <w:b/>
                <w:lang w:val="en-AU"/>
              </w:rPr>
              <w:t xml:space="preserve"> Panel</w:t>
            </w:r>
          </w:p>
        </w:tc>
        <w:tc>
          <w:tcPr>
            <w:tcW w:w="6237" w:type="dxa"/>
            <w:gridSpan w:val="2"/>
            <w:tcBorders>
              <w:left w:val="nil"/>
            </w:tcBorders>
          </w:tcPr>
          <w:p w14:paraId="180B4AF5" w14:textId="77777777" w:rsidR="00390E98" w:rsidRPr="002E45E3" w:rsidRDefault="00390E98" w:rsidP="00390E98">
            <w:pPr>
              <w:pStyle w:val="ListParagraph"/>
              <w:widowControl/>
              <w:numPr>
                <w:ilvl w:val="0"/>
                <w:numId w:val="2"/>
              </w:numPr>
              <w:spacing w:before="0"/>
              <w:ind w:left="312" w:hanging="357"/>
              <w:jc w:val="both"/>
              <w:rPr>
                <w:lang w:val="en-AU"/>
              </w:rPr>
            </w:pPr>
            <w:r>
              <w:rPr>
                <w:lang w:val="en-AU"/>
              </w:rPr>
              <w:t>P</w:t>
            </w:r>
            <w:r w:rsidRPr="00550765">
              <w:rPr>
                <w:lang w:val="en-AU"/>
              </w:rPr>
              <w:t xml:space="preserve">anel located in an appropriate location </w:t>
            </w:r>
            <w:r>
              <w:rPr>
                <w:lang w:val="en-AU"/>
              </w:rPr>
              <w:t>and is it securely mounted</w:t>
            </w:r>
            <w:r w:rsidRPr="00550765">
              <w:rPr>
                <w:lang w:val="en-AU"/>
              </w:rPr>
              <w:t>.</w:t>
            </w:r>
          </w:p>
          <w:p w14:paraId="04475E51" w14:textId="598B37B4" w:rsidR="00390E98" w:rsidRPr="002E45E3" w:rsidRDefault="00390E98" w:rsidP="00390E98">
            <w:pPr>
              <w:pStyle w:val="ListParagraph"/>
              <w:widowControl/>
              <w:numPr>
                <w:ilvl w:val="0"/>
                <w:numId w:val="2"/>
              </w:numPr>
              <w:spacing w:before="0"/>
              <w:ind w:left="312" w:hanging="357"/>
              <w:jc w:val="both"/>
              <w:rPr>
                <w:lang w:val="en-AU"/>
              </w:rPr>
            </w:pPr>
            <w:r>
              <w:rPr>
                <w:lang w:val="en-AU"/>
              </w:rPr>
              <w:t>Power</w:t>
            </w:r>
            <w:r w:rsidRPr="002E45E3">
              <w:rPr>
                <w:lang w:val="en-AU"/>
              </w:rPr>
              <w:t xml:space="preserve"> connection to the panel </w:t>
            </w:r>
            <w:r>
              <w:rPr>
                <w:lang w:val="en-AU"/>
              </w:rPr>
              <w:t xml:space="preserve">is </w:t>
            </w:r>
            <w:r w:rsidRPr="002E45E3">
              <w:rPr>
                <w:lang w:val="en-AU"/>
              </w:rPr>
              <w:t xml:space="preserve">suitable </w:t>
            </w:r>
            <w:r>
              <w:rPr>
                <w:lang w:val="en-AU"/>
              </w:rPr>
              <w:t>dedicated</w:t>
            </w:r>
            <w:r w:rsidRPr="002E45E3">
              <w:rPr>
                <w:lang w:val="en-AU"/>
              </w:rPr>
              <w:t xml:space="preserve"> supply.</w:t>
            </w:r>
          </w:p>
          <w:p w14:paraId="40F9FD93" w14:textId="4BC825D4" w:rsidR="00390E98" w:rsidRPr="00550765" w:rsidRDefault="00390E98" w:rsidP="00390E98">
            <w:pPr>
              <w:pStyle w:val="ListParagraph"/>
              <w:widowControl/>
              <w:numPr>
                <w:ilvl w:val="0"/>
                <w:numId w:val="2"/>
              </w:numPr>
              <w:spacing w:before="0"/>
              <w:ind w:left="312" w:hanging="357"/>
              <w:jc w:val="both"/>
              <w:rPr>
                <w:lang w:val="en-AU"/>
              </w:rPr>
            </w:pPr>
            <w:r>
              <w:rPr>
                <w:lang w:val="en-AU"/>
              </w:rPr>
              <w:t>Backup battery</w:t>
            </w:r>
            <w:r w:rsidRPr="002E45E3">
              <w:rPr>
                <w:lang w:val="en-AU"/>
              </w:rPr>
              <w:t xml:space="preserve"> installed.</w:t>
            </w:r>
          </w:p>
        </w:tc>
        <w:tc>
          <w:tcPr>
            <w:tcW w:w="1559" w:type="dxa"/>
          </w:tcPr>
          <w:p w14:paraId="5181DA6D" w14:textId="77777777" w:rsidR="00390E98" w:rsidRPr="00550765" w:rsidRDefault="00390E98" w:rsidP="001B27BF">
            <w:pPr>
              <w:pStyle w:val="ListParagraph"/>
              <w:ind w:left="0"/>
              <w:rPr>
                <w:lang w:val="en-AU"/>
              </w:rPr>
            </w:pPr>
          </w:p>
        </w:tc>
      </w:tr>
      <w:tr w:rsidR="00390E98" w:rsidRPr="00550765" w14:paraId="6CD699DD" w14:textId="77777777" w:rsidTr="004455C4">
        <w:trPr>
          <w:trHeight w:val="232"/>
        </w:trPr>
        <w:tc>
          <w:tcPr>
            <w:tcW w:w="416" w:type="dxa"/>
            <w:tcBorders>
              <w:right w:val="nil"/>
            </w:tcBorders>
          </w:tcPr>
          <w:p w14:paraId="4CB775F0" w14:textId="77777777" w:rsidR="00390E98" w:rsidRPr="00550765" w:rsidRDefault="00390E98" w:rsidP="00390E98">
            <w:pPr>
              <w:pStyle w:val="ListParagraph"/>
              <w:spacing w:before="0"/>
              <w:ind w:left="0"/>
              <w:rPr>
                <w:b/>
                <w:lang w:val="en-AU"/>
              </w:rPr>
            </w:pPr>
            <w:r>
              <w:rPr>
                <w:b/>
                <w:lang w:val="en-AU"/>
              </w:rPr>
              <w:t>5</w:t>
            </w:r>
            <w:r w:rsidRPr="00550765">
              <w:rPr>
                <w:b/>
                <w:lang w:val="en-AU"/>
              </w:rPr>
              <w:t>.</w:t>
            </w:r>
          </w:p>
        </w:tc>
        <w:tc>
          <w:tcPr>
            <w:tcW w:w="2386" w:type="dxa"/>
            <w:tcBorders>
              <w:left w:val="nil"/>
              <w:right w:val="nil"/>
            </w:tcBorders>
          </w:tcPr>
          <w:p w14:paraId="35344AAF" w14:textId="77777777" w:rsidR="00390E98" w:rsidRPr="00550765" w:rsidRDefault="00390E98" w:rsidP="001B27BF">
            <w:pPr>
              <w:pStyle w:val="ListParagraph"/>
              <w:ind w:left="0"/>
              <w:rPr>
                <w:b/>
                <w:lang w:val="en-AU"/>
              </w:rPr>
            </w:pPr>
            <w:r w:rsidRPr="00550765">
              <w:rPr>
                <w:b/>
                <w:lang w:val="en-AU"/>
              </w:rPr>
              <w:t>Signage and Alarms</w:t>
            </w:r>
          </w:p>
        </w:tc>
        <w:tc>
          <w:tcPr>
            <w:tcW w:w="6237" w:type="dxa"/>
            <w:gridSpan w:val="2"/>
            <w:tcBorders>
              <w:left w:val="nil"/>
            </w:tcBorders>
          </w:tcPr>
          <w:p w14:paraId="3221F4E4" w14:textId="77777777" w:rsidR="00390E98" w:rsidRPr="00550765" w:rsidRDefault="00390E98" w:rsidP="00390E98">
            <w:pPr>
              <w:pStyle w:val="ListParagraph"/>
              <w:widowControl/>
              <w:numPr>
                <w:ilvl w:val="0"/>
                <w:numId w:val="2"/>
              </w:numPr>
              <w:spacing w:before="0"/>
              <w:ind w:left="312" w:hanging="357"/>
              <w:jc w:val="both"/>
              <w:rPr>
                <w:lang w:val="en-AU"/>
              </w:rPr>
            </w:pPr>
            <w:r w:rsidRPr="00550765">
              <w:rPr>
                <w:lang w:val="en-AU"/>
              </w:rPr>
              <w:t>Are appropriate signs / sounder strobes installed.</w:t>
            </w:r>
          </w:p>
        </w:tc>
        <w:tc>
          <w:tcPr>
            <w:tcW w:w="1559" w:type="dxa"/>
          </w:tcPr>
          <w:p w14:paraId="5BBC9615" w14:textId="77777777" w:rsidR="00390E98" w:rsidRPr="00550765" w:rsidRDefault="00390E98" w:rsidP="001B27BF">
            <w:pPr>
              <w:pStyle w:val="ListParagraph"/>
              <w:ind w:left="0"/>
              <w:rPr>
                <w:lang w:val="en-AU"/>
              </w:rPr>
            </w:pPr>
          </w:p>
        </w:tc>
      </w:tr>
      <w:tr w:rsidR="00390E98" w:rsidRPr="00550765" w14:paraId="23B46B14" w14:textId="77777777" w:rsidTr="004455C4">
        <w:trPr>
          <w:trHeight w:val="232"/>
        </w:trPr>
        <w:tc>
          <w:tcPr>
            <w:tcW w:w="416" w:type="dxa"/>
            <w:tcBorders>
              <w:right w:val="nil"/>
            </w:tcBorders>
          </w:tcPr>
          <w:p w14:paraId="7FD9A53F" w14:textId="77777777" w:rsidR="00390E98" w:rsidRPr="00550765" w:rsidRDefault="00390E98" w:rsidP="00390E98">
            <w:pPr>
              <w:pStyle w:val="ListParagraph"/>
              <w:spacing w:before="0"/>
              <w:ind w:left="0"/>
              <w:rPr>
                <w:b/>
                <w:lang w:val="en-AU"/>
              </w:rPr>
            </w:pPr>
            <w:r>
              <w:rPr>
                <w:b/>
                <w:lang w:val="en-AU"/>
              </w:rPr>
              <w:t>6.</w:t>
            </w:r>
          </w:p>
        </w:tc>
        <w:tc>
          <w:tcPr>
            <w:tcW w:w="2386" w:type="dxa"/>
            <w:tcBorders>
              <w:left w:val="nil"/>
              <w:right w:val="nil"/>
            </w:tcBorders>
          </w:tcPr>
          <w:p w14:paraId="5BA56CBA" w14:textId="77777777" w:rsidR="00390E98" w:rsidRPr="00550765" w:rsidRDefault="00390E98" w:rsidP="001B27BF">
            <w:pPr>
              <w:pStyle w:val="ListParagraph"/>
              <w:ind w:left="0"/>
              <w:rPr>
                <w:b/>
                <w:lang w:val="en-AU"/>
              </w:rPr>
            </w:pPr>
            <w:r>
              <w:rPr>
                <w:b/>
                <w:lang w:val="en-AU"/>
              </w:rPr>
              <w:t>Equipment Shutdown</w:t>
            </w:r>
          </w:p>
        </w:tc>
        <w:tc>
          <w:tcPr>
            <w:tcW w:w="6237" w:type="dxa"/>
            <w:gridSpan w:val="2"/>
            <w:tcBorders>
              <w:left w:val="nil"/>
            </w:tcBorders>
          </w:tcPr>
          <w:p w14:paraId="74490BBC" w14:textId="77777777" w:rsidR="00390E98" w:rsidRDefault="00390E98" w:rsidP="00390E98">
            <w:pPr>
              <w:pStyle w:val="ListParagraph"/>
              <w:widowControl/>
              <w:numPr>
                <w:ilvl w:val="0"/>
                <w:numId w:val="2"/>
              </w:numPr>
              <w:spacing w:before="0"/>
              <w:ind w:left="312" w:hanging="357"/>
              <w:jc w:val="both"/>
              <w:rPr>
                <w:lang w:val="en-AU"/>
              </w:rPr>
            </w:pPr>
            <w:r>
              <w:rPr>
                <w:lang w:val="en-AU"/>
              </w:rPr>
              <w:t>Shutdown installed.</w:t>
            </w:r>
          </w:p>
          <w:p w14:paraId="31542847" w14:textId="77777777" w:rsidR="00390E98" w:rsidRPr="00550765" w:rsidRDefault="00390E98" w:rsidP="00390E98">
            <w:pPr>
              <w:pStyle w:val="ListParagraph"/>
              <w:widowControl/>
              <w:numPr>
                <w:ilvl w:val="0"/>
                <w:numId w:val="2"/>
              </w:numPr>
              <w:spacing w:before="0"/>
              <w:ind w:left="312" w:hanging="357"/>
              <w:jc w:val="both"/>
              <w:rPr>
                <w:lang w:val="en-AU"/>
              </w:rPr>
            </w:pPr>
            <w:r>
              <w:rPr>
                <w:lang w:val="en-AU"/>
              </w:rPr>
              <w:t>Shutdown delay in accordance with requirements.</w:t>
            </w:r>
          </w:p>
        </w:tc>
        <w:tc>
          <w:tcPr>
            <w:tcW w:w="1559" w:type="dxa"/>
          </w:tcPr>
          <w:p w14:paraId="049A04BD" w14:textId="77777777" w:rsidR="00390E98" w:rsidRPr="00550765" w:rsidRDefault="00390E98" w:rsidP="001B27BF">
            <w:pPr>
              <w:pStyle w:val="ListParagraph"/>
              <w:ind w:left="0"/>
              <w:rPr>
                <w:lang w:val="en-AU"/>
              </w:rPr>
            </w:pPr>
          </w:p>
        </w:tc>
      </w:tr>
      <w:tr w:rsidR="00390E98" w:rsidRPr="00550765" w14:paraId="400CFD87" w14:textId="77777777" w:rsidTr="004455C4">
        <w:trPr>
          <w:trHeight w:val="404"/>
        </w:trPr>
        <w:tc>
          <w:tcPr>
            <w:tcW w:w="9039" w:type="dxa"/>
            <w:gridSpan w:val="4"/>
            <w:tcBorders>
              <w:right w:val="nil"/>
            </w:tcBorders>
            <w:shd w:val="clear" w:color="auto" w:fill="00B050"/>
            <w:vAlign w:val="center"/>
          </w:tcPr>
          <w:p w14:paraId="5B7C9C61" w14:textId="77777777" w:rsidR="00390E98" w:rsidRPr="00550765" w:rsidRDefault="00390E98" w:rsidP="00390E98">
            <w:pPr>
              <w:pStyle w:val="ListParagraph"/>
              <w:spacing w:before="0"/>
              <w:ind w:left="0"/>
              <w:jc w:val="center"/>
              <w:rPr>
                <w:b/>
                <w:color w:val="FFFFFF"/>
                <w:sz w:val="28"/>
                <w:szCs w:val="28"/>
                <w:lang w:val="en-AU"/>
              </w:rPr>
            </w:pPr>
            <w:r w:rsidRPr="00550765">
              <w:rPr>
                <w:b/>
                <w:color w:val="FFFFFF"/>
                <w:sz w:val="28"/>
                <w:szCs w:val="28"/>
                <w:lang w:val="en-AU"/>
              </w:rPr>
              <w:t>COMMISSIONING</w:t>
            </w:r>
          </w:p>
        </w:tc>
        <w:tc>
          <w:tcPr>
            <w:tcW w:w="1559" w:type="dxa"/>
            <w:tcBorders>
              <w:left w:val="nil"/>
            </w:tcBorders>
            <w:shd w:val="clear" w:color="auto" w:fill="00B050"/>
            <w:vAlign w:val="center"/>
          </w:tcPr>
          <w:p w14:paraId="56882554" w14:textId="77777777" w:rsidR="00390E98" w:rsidRPr="00550765" w:rsidRDefault="00390E98" w:rsidP="001B27BF">
            <w:pPr>
              <w:pStyle w:val="ListParagraph"/>
              <w:ind w:left="0"/>
              <w:jc w:val="center"/>
              <w:rPr>
                <w:b/>
                <w:color w:val="FFFFFF"/>
                <w:lang w:val="en-AU"/>
              </w:rPr>
            </w:pPr>
          </w:p>
        </w:tc>
      </w:tr>
      <w:tr w:rsidR="00390E98" w:rsidRPr="00550765" w14:paraId="42F03FAC" w14:textId="77777777" w:rsidTr="004455C4">
        <w:trPr>
          <w:trHeight w:val="367"/>
        </w:trPr>
        <w:tc>
          <w:tcPr>
            <w:tcW w:w="416" w:type="dxa"/>
            <w:tcBorders>
              <w:right w:val="nil"/>
            </w:tcBorders>
          </w:tcPr>
          <w:p w14:paraId="4D67011A" w14:textId="77777777" w:rsidR="00390E98" w:rsidRPr="00550765" w:rsidRDefault="00390E98" w:rsidP="00390E98">
            <w:pPr>
              <w:pStyle w:val="ListParagraph"/>
              <w:spacing w:before="0"/>
              <w:ind w:left="0"/>
              <w:rPr>
                <w:b/>
                <w:lang w:val="en-AU"/>
              </w:rPr>
            </w:pPr>
            <w:r w:rsidRPr="00550765">
              <w:rPr>
                <w:b/>
                <w:lang w:val="en-AU"/>
              </w:rPr>
              <w:t>1.</w:t>
            </w:r>
          </w:p>
        </w:tc>
        <w:tc>
          <w:tcPr>
            <w:tcW w:w="2386" w:type="dxa"/>
            <w:tcBorders>
              <w:left w:val="nil"/>
              <w:right w:val="nil"/>
            </w:tcBorders>
          </w:tcPr>
          <w:p w14:paraId="03A23337" w14:textId="77777777" w:rsidR="00390E98" w:rsidRPr="00550765" w:rsidRDefault="00390E98" w:rsidP="00390E98">
            <w:pPr>
              <w:pStyle w:val="ListParagraph"/>
              <w:spacing w:before="0"/>
              <w:ind w:left="0"/>
              <w:rPr>
                <w:b/>
                <w:lang w:val="en-AU"/>
              </w:rPr>
            </w:pPr>
            <w:r w:rsidRPr="00550765">
              <w:rPr>
                <w:b/>
                <w:lang w:val="en-AU"/>
              </w:rPr>
              <w:t>FIP Programming</w:t>
            </w:r>
          </w:p>
        </w:tc>
        <w:tc>
          <w:tcPr>
            <w:tcW w:w="6237" w:type="dxa"/>
            <w:gridSpan w:val="2"/>
            <w:tcBorders>
              <w:left w:val="nil"/>
            </w:tcBorders>
          </w:tcPr>
          <w:p w14:paraId="0093869F" w14:textId="77777777" w:rsidR="00390E98" w:rsidRPr="00550765" w:rsidRDefault="00390E98" w:rsidP="00390E98">
            <w:pPr>
              <w:pStyle w:val="ListParagraph"/>
              <w:widowControl/>
              <w:numPr>
                <w:ilvl w:val="0"/>
                <w:numId w:val="2"/>
              </w:numPr>
              <w:spacing w:before="0"/>
              <w:ind w:left="312" w:hanging="357"/>
              <w:jc w:val="both"/>
              <w:rPr>
                <w:lang w:val="en-AU"/>
              </w:rPr>
            </w:pPr>
            <w:r w:rsidRPr="00550765">
              <w:rPr>
                <w:lang w:val="en-AU"/>
              </w:rPr>
              <w:t xml:space="preserve">Programming of </w:t>
            </w:r>
            <w:r>
              <w:rPr>
                <w:lang w:val="en-AU"/>
              </w:rPr>
              <w:t>Panel</w:t>
            </w:r>
            <w:r w:rsidRPr="00550765">
              <w:rPr>
                <w:lang w:val="en-AU"/>
              </w:rPr>
              <w:t xml:space="preserve"> meets client/site requirements.</w:t>
            </w:r>
          </w:p>
          <w:p w14:paraId="36A039BC" w14:textId="77777777" w:rsidR="00390E98" w:rsidRPr="00550765" w:rsidRDefault="00390E98" w:rsidP="00390E98">
            <w:pPr>
              <w:pStyle w:val="ListParagraph"/>
              <w:widowControl/>
              <w:numPr>
                <w:ilvl w:val="0"/>
                <w:numId w:val="2"/>
              </w:numPr>
              <w:spacing w:before="0"/>
              <w:ind w:left="312" w:hanging="357"/>
              <w:jc w:val="both"/>
              <w:rPr>
                <w:lang w:val="en-AU"/>
              </w:rPr>
            </w:pPr>
            <w:r w:rsidRPr="00550765">
              <w:rPr>
                <w:lang w:val="en-AU"/>
              </w:rPr>
              <w:t xml:space="preserve">Check </w:t>
            </w:r>
            <w:r>
              <w:rPr>
                <w:lang w:val="en-AU"/>
              </w:rPr>
              <w:t>Panel</w:t>
            </w:r>
            <w:r w:rsidRPr="00550765">
              <w:rPr>
                <w:lang w:val="en-AU"/>
              </w:rPr>
              <w:t xml:space="preserve"> for fault(s)</w:t>
            </w:r>
            <w:r>
              <w:rPr>
                <w:lang w:val="en-AU"/>
              </w:rPr>
              <w:t>.</w:t>
            </w:r>
          </w:p>
        </w:tc>
        <w:tc>
          <w:tcPr>
            <w:tcW w:w="1559" w:type="dxa"/>
          </w:tcPr>
          <w:p w14:paraId="3BD3AF13" w14:textId="77777777" w:rsidR="00390E98" w:rsidRPr="00550765" w:rsidRDefault="00390E98" w:rsidP="001B27BF">
            <w:pPr>
              <w:pStyle w:val="ListParagraph"/>
              <w:ind w:left="0"/>
              <w:rPr>
                <w:lang w:val="en-AU"/>
              </w:rPr>
            </w:pPr>
          </w:p>
        </w:tc>
      </w:tr>
      <w:tr w:rsidR="00390E98" w:rsidRPr="00550765" w14:paraId="4DA83B4B" w14:textId="77777777" w:rsidTr="004455C4">
        <w:trPr>
          <w:trHeight w:val="404"/>
        </w:trPr>
        <w:tc>
          <w:tcPr>
            <w:tcW w:w="416" w:type="dxa"/>
            <w:tcBorders>
              <w:right w:val="nil"/>
            </w:tcBorders>
          </w:tcPr>
          <w:p w14:paraId="15C7862C" w14:textId="77777777" w:rsidR="00390E98" w:rsidRPr="00550765" w:rsidRDefault="00390E98" w:rsidP="00390E98">
            <w:pPr>
              <w:pStyle w:val="ListParagraph"/>
              <w:spacing w:before="0"/>
              <w:ind w:left="0"/>
              <w:rPr>
                <w:b/>
                <w:lang w:val="en-AU"/>
              </w:rPr>
            </w:pPr>
            <w:r w:rsidRPr="00550765">
              <w:rPr>
                <w:b/>
                <w:lang w:val="en-AU"/>
              </w:rPr>
              <w:t>2.</w:t>
            </w:r>
          </w:p>
        </w:tc>
        <w:tc>
          <w:tcPr>
            <w:tcW w:w="2386" w:type="dxa"/>
            <w:tcBorders>
              <w:left w:val="nil"/>
              <w:right w:val="nil"/>
            </w:tcBorders>
          </w:tcPr>
          <w:p w14:paraId="227313E9" w14:textId="77777777" w:rsidR="00390E98" w:rsidRPr="00550765" w:rsidRDefault="00390E98" w:rsidP="00390E98">
            <w:pPr>
              <w:pStyle w:val="ListParagraph"/>
              <w:spacing w:before="0"/>
              <w:ind w:left="0"/>
              <w:rPr>
                <w:b/>
                <w:lang w:val="en-AU"/>
              </w:rPr>
            </w:pPr>
            <w:r w:rsidRPr="00550765">
              <w:rPr>
                <w:b/>
                <w:lang w:val="en-AU"/>
              </w:rPr>
              <w:t>Activation Testing</w:t>
            </w:r>
          </w:p>
        </w:tc>
        <w:tc>
          <w:tcPr>
            <w:tcW w:w="6237" w:type="dxa"/>
            <w:gridSpan w:val="2"/>
            <w:tcBorders>
              <w:left w:val="nil"/>
            </w:tcBorders>
          </w:tcPr>
          <w:p w14:paraId="33CFA7E3" w14:textId="77777777" w:rsidR="00390E98" w:rsidRPr="00550765" w:rsidRDefault="00390E98" w:rsidP="00390E98">
            <w:pPr>
              <w:pStyle w:val="ListParagraph"/>
              <w:widowControl/>
              <w:numPr>
                <w:ilvl w:val="0"/>
                <w:numId w:val="2"/>
              </w:numPr>
              <w:spacing w:before="0"/>
              <w:ind w:left="312" w:hanging="357"/>
              <w:jc w:val="both"/>
              <w:rPr>
                <w:lang w:val="en-AU"/>
              </w:rPr>
            </w:pPr>
            <w:r w:rsidRPr="00550765">
              <w:rPr>
                <w:lang w:val="en-AU"/>
              </w:rPr>
              <w:t>Activation testing to be performed in accordance with the procedures specific to the FIP installed.</w:t>
            </w:r>
          </w:p>
          <w:p w14:paraId="40688BED" w14:textId="77777777" w:rsidR="00390E98" w:rsidRPr="00550765" w:rsidRDefault="00390E98" w:rsidP="00390E98">
            <w:pPr>
              <w:pStyle w:val="ListParagraph"/>
              <w:widowControl/>
              <w:numPr>
                <w:ilvl w:val="0"/>
                <w:numId w:val="2"/>
              </w:numPr>
              <w:spacing w:before="0"/>
              <w:ind w:left="312" w:hanging="357"/>
              <w:jc w:val="both"/>
              <w:rPr>
                <w:lang w:val="en-AU"/>
              </w:rPr>
            </w:pPr>
            <w:r w:rsidRPr="00550765">
              <w:rPr>
                <w:lang w:val="en-AU"/>
              </w:rPr>
              <w:t xml:space="preserve">Ensure </w:t>
            </w:r>
            <w:r>
              <w:rPr>
                <w:lang w:val="en-AU"/>
              </w:rPr>
              <w:t>FirePro Test</w:t>
            </w:r>
            <w:r w:rsidRPr="00550765">
              <w:rPr>
                <w:lang w:val="en-AU"/>
              </w:rPr>
              <w:t xml:space="preserve"> </w:t>
            </w:r>
            <w:r>
              <w:rPr>
                <w:lang w:val="en-AU"/>
              </w:rPr>
              <w:t>S</w:t>
            </w:r>
            <w:r w:rsidRPr="00550765">
              <w:rPr>
                <w:lang w:val="en-AU"/>
              </w:rPr>
              <w:t xml:space="preserve">imulator </w:t>
            </w:r>
            <w:r>
              <w:rPr>
                <w:lang w:val="en-AU"/>
              </w:rPr>
              <w:t>Module</w:t>
            </w:r>
            <w:r w:rsidRPr="00550765">
              <w:rPr>
                <w:lang w:val="en-AU"/>
              </w:rPr>
              <w:t>s have activated</w:t>
            </w:r>
          </w:p>
          <w:p w14:paraId="05CCE27C" w14:textId="77777777" w:rsidR="00390E98" w:rsidRPr="00550765" w:rsidRDefault="00390E98" w:rsidP="00390E98">
            <w:pPr>
              <w:pStyle w:val="ListParagraph"/>
              <w:widowControl/>
              <w:numPr>
                <w:ilvl w:val="0"/>
                <w:numId w:val="2"/>
              </w:numPr>
              <w:spacing w:before="0"/>
              <w:ind w:left="312" w:hanging="357"/>
              <w:jc w:val="both"/>
              <w:rPr>
                <w:lang w:val="en-AU"/>
              </w:rPr>
            </w:pPr>
            <w:r w:rsidRPr="00550765">
              <w:rPr>
                <w:lang w:val="en-AU"/>
              </w:rPr>
              <w:t>Ensure and Alarms have activated.</w:t>
            </w:r>
          </w:p>
          <w:p w14:paraId="20196B4B" w14:textId="77777777" w:rsidR="00390E98" w:rsidRPr="00550765" w:rsidRDefault="00390E98" w:rsidP="00390E98">
            <w:pPr>
              <w:pStyle w:val="ListParagraph"/>
              <w:widowControl/>
              <w:numPr>
                <w:ilvl w:val="0"/>
                <w:numId w:val="2"/>
              </w:numPr>
              <w:spacing w:before="0"/>
              <w:ind w:left="312" w:hanging="357"/>
              <w:jc w:val="both"/>
              <w:rPr>
                <w:lang w:val="en-AU"/>
              </w:rPr>
            </w:pPr>
            <w:r w:rsidRPr="00550765">
              <w:rPr>
                <w:lang w:val="en-AU"/>
              </w:rPr>
              <w:t>Ensure shut down have activated.</w:t>
            </w:r>
          </w:p>
        </w:tc>
        <w:tc>
          <w:tcPr>
            <w:tcW w:w="1559" w:type="dxa"/>
          </w:tcPr>
          <w:p w14:paraId="0A35D139" w14:textId="77777777" w:rsidR="00390E98" w:rsidRPr="00550765" w:rsidRDefault="00390E98" w:rsidP="001B27BF">
            <w:pPr>
              <w:pStyle w:val="ListParagraph"/>
              <w:ind w:left="0"/>
              <w:rPr>
                <w:lang w:val="en-AU"/>
              </w:rPr>
            </w:pPr>
          </w:p>
        </w:tc>
      </w:tr>
      <w:tr w:rsidR="00390E98" w:rsidRPr="00550765" w14:paraId="262DD10C" w14:textId="77777777" w:rsidTr="004455C4">
        <w:trPr>
          <w:trHeight w:val="367"/>
        </w:trPr>
        <w:tc>
          <w:tcPr>
            <w:tcW w:w="416" w:type="dxa"/>
            <w:tcBorders>
              <w:right w:val="nil"/>
            </w:tcBorders>
          </w:tcPr>
          <w:p w14:paraId="49F77FF1" w14:textId="77777777" w:rsidR="00390E98" w:rsidRPr="00550765" w:rsidRDefault="00390E98" w:rsidP="00390E98">
            <w:pPr>
              <w:pStyle w:val="ListParagraph"/>
              <w:spacing w:before="0"/>
              <w:ind w:left="0"/>
              <w:rPr>
                <w:b/>
                <w:lang w:val="en-AU"/>
              </w:rPr>
            </w:pPr>
            <w:r w:rsidRPr="00550765">
              <w:rPr>
                <w:b/>
                <w:lang w:val="en-AU"/>
              </w:rPr>
              <w:t>3.</w:t>
            </w:r>
          </w:p>
        </w:tc>
        <w:tc>
          <w:tcPr>
            <w:tcW w:w="2386" w:type="dxa"/>
            <w:tcBorders>
              <w:left w:val="nil"/>
              <w:right w:val="nil"/>
            </w:tcBorders>
          </w:tcPr>
          <w:p w14:paraId="36F41645" w14:textId="77777777" w:rsidR="00390E98" w:rsidRPr="00550765" w:rsidRDefault="00390E98" w:rsidP="00390E98">
            <w:pPr>
              <w:pStyle w:val="ListParagraph"/>
              <w:spacing w:before="0"/>
              <w:ind w:left="0"/>
              <w:rPr>
                <w:b/>
                <w:lang w:val="en-AU"/>
              </w:rPr>
            </w:pPr>
            <w:r w:rsidRPr="00550765">
              <w:rPr>
                <w:b/>
                <w:lang w:val="en-AU"/>
              </w:rPr>
              <w:t>Fault Monitoring</w:t>
            </w:r>
          </w:p>
        </w:tc>
        <w:tc>
          <w:tcPr>
            <w:tcW w:w="6237" w:type="dxa"/>
            <w:gridSpan w:val="2"/>
            <w:tcBorders>
              <w:left w:val="nil"/>
            </w:tcBorders>
          </w:tcPr>
          <w:p w14:paraId="4D07271D" w14:textId="79903A1A" w:rsidR="00390E98" w:rsidRPr="00550765" w:rsidRDefault="00390E98" w:rsidP="00390E98">
            <w:pPr>
              <w:pStyle w:val="ListParagraph"/>
              <w:widowControl/>
              <w:numPr>
                <w:ilvl w:val="0"/>
                <w:numId w:val="2"/>
              </w:numPr>
              <w:spacing w:before="0"/>
              <w:ind w:left="312" w:hanging="357"/>
              <w:jc w:val="both"/>
              <w:rPr>
                <w:lang w:val="en-AU"/>
              </w:rPr>
            </w:pPr>
            <w:r w:rsidRPr="00550765">
              <w:rPr>
                <w:lang w:val="en-AU"/>
              </w:rPr>
              <w:t xml:space="preserve">Disconnect cable from FirePro generator - fault should register on the FIP.  Where multiple </w:t>
            </w:r>
            <w:r>
              <w:rPr>
                <w:lang w:val="en-AU"/>
              </w:rPr>
              <w:t xml:space="preserve">FirePro </w:t>
            </w:r>
            <w:r w:rsidRPr="00550765">
              <w:rPr>
                <w:lang w:val="en-AU"/>
              </w:rPr>
              <w:t xml:space="preserve">units are installed, this should </w:t>
            </w:r>
            <w:proofErr w:type="gramStart"/>
            <w:r w:rsidRPr="00550765">
              <w:rPr>
                <w:lang w:val="en-AU"/>
              </w:rPr>
              <w:t>done</w:t>
            </w:r>
            <w:proofErr w:type="gramEnd"/>
            <w:r w:rsidRPr="00550765">
              <w:rPr>
                <w:lang w:val="en-AU"/>
              </w:rPr>
              <w:t xml:space="preserve"> separately to test each unit.</w:t>
            </w:r>
          </w:p>
          <w:p w14:paraId="26745968" w14:textId="523C4517" w:rsidR="00390E98" w:rsidRPr="00550765" w:rsidRDefault="00390E98" w:rsidP="00390E98">
            <w:pPr>
              <w:pStyle w:val="ListParagraph"/>
              <w:widowControl/>
              <w:numPr>
                <w:ilvl w:val="0"/>
                <w:numId w:val="2"/>
              </w:numPr>
              <w:spacing w:before="0"/>
              <w:ind w:left="312" w:hanging="357"/>
              <w:jc w:val="both"/>
              <w:rPr>
                <w:lang w:val="en-AU"/>
              </w:rPr>
            </w:pPr>
            <w:r w:rsidRPr="00550765">
              <w:rPr>
                <w:lang w:val="en-AU"/>
              </w:rPr>
              <w:t xml:space="preserve">Remove detector head from base - fault </w:t>
            </w:r>
            <w:r w:rsidR="004455C4">
              <w:rPr>
                <w:lang w:val="en-AU"/>
              </w:rPr>
              <w:t>must</w:t>
            </w:r>
            <w:r w:rsidRPr="00550765">
              <w:rPr>
                <w:lang w:val="en-AU"/>
              </w:rPr>
              <w:t xml:space="preserve"> register on FIP.</w:t>
            </w:r>
          </w:p>
        </w:tc>
        <w:tc>
          <w:tcPr>
            <w:tcW w:w="1559" w:type="dxa"/>
          </w:tcPr>
          <w:p w14:paraId="5896A466" w14:textId="77777777" w:rsidR="00390E98" w:rsidRPr="00550765" w:rsidRDefault="00390E98" w:rsidP="001B27BF">
            <w:pPr>
              <w:pStyle w:val="ListParagraph"/>
              <w:ind w:left="0"/>
              <w:rPr>
                <w:lang w:val="en-AU"/>
              </w:rPr>
            </w:pPr>
          </w:p>
        </w:tc>
      </w:tr>
      <w:tr w:rsidR="00390E98" w:rsidRPr="00550765" w14:paraId="700DA95B" w14:textId="77777777" w:rsidTr="004455C4">
        <w:trPr>
          <w:trHeight w:val="404"/>
        </w:trPr>
        <w:tc>
          <w:tcPr>
            <w:tcW w:w="416" w:type="dxa"/>
            <w:tcBorders>
              <w:right w:val="nil"/>
            </w:tcBorders>
          </w:tcPr>
          <w:p w14:paraId="46B973BA" w14:textId="77777777" w:rsidR="00390E98" w:rsidRPr="00550765" w:rsidRDefault="00390E98" w:rsidP="00390E98">
            <w:pPr>
              <w:pStyle w:val="ListParagraph"/>
              <w:spacing w:before="0"/>
              <w:ind w:left="0"/>
              <w:rPr>
                <w:b/>
                <w:lang w:val="en-AU"/>
              </w:rPr>
            </w:pPr>
            <w:r>
              <w:rPr>
                <w:b/>
                <w:lang w:val="en-AU"/>
              </w:rPr>
              <w:t>4</w:t>
            </w:r>
            <w:r w:rsidRPr="00550765">
              <w:rPr>
                <w:b/>
                <w:lang w:val="en-AU"/>
              </w:rPr>
              <w:t>.</w:t>
            </w:r>
          </w:p>
        </w:tc>
        <w:tc>
          <w:tcPr>
            <w:tcW w:w="2386" w:type="dxa"/>
            <w:tcBorders>
              <w:left w:val="nil"/>
              <w:right w:val="nil"/>
            </w:tcBorders>
          </w:tcPr>
          <w:p w14:paraId="53999384" w14:textId="77777777" w:rsidR="00390E98" w:rsidRPr="00550765" w:rsidRDefault="00390E98" w:rsidP="00390E98">
            <w:pPr>
              <w:pStyle w:val="ListParagraph"/>
              <w:spacing w:before="0"/>
              <w:ind w:left="0"/>
              <w:rPr>
                <w:b/>
                <w:lang w:val="en-AU"/>
              </w:rPr>
            </w:pPr>
            <w:r w:rsidRPr="00550765">
              <w:rPr>
                <w:b/>
                <w:lang w:val="en-AU"/>
              </w:rPr>
              <w:t>Detection Testing</w:t>
            </w:r>
          </w:p>
        </w:tc>
        <w:tc>
          <w:tcPr>
            <w:tcW w:w="6237" w:type="dxa"/>
            <w:gridSpan w:val="2"/>
            <w:tcBorders>
              <w:left w:val="nil"/>
            </w:tcBorders>
          </w:tcPr>
          <w:p w14:paraId="45BD0CD7" w14:textId="0FB50F5E" w:rsidR="00390E98" w:rsidRPr="00550765" w:rsidRDefault="00390E98" w:rsidP="00390E98">
            <w:pPr>
              <w:pStyle w:val="ListParagraph"/>
              <w:widowControl/>
              <w:numPr>
                <w:ilvl w:val="0"/>
                <w:numId w:val="2"/>
              </w:numPr>
              <w:spacing w:before="0"/>
              <w:ind w:left="312" w:hanging="357"/>
              <w:jc w:val="both"/>
              <w:rPr>
                <w:lang w:val="en-AU"/>
              </w:rPr>
            </w:pPr>
            <w:r w:rsidRPr="00550765">
              <w:rPr>
                <w:lang w:val="en-AU"/>
              </w:rPr>
              <w:t xml:space="preserve">ENSURE </w:t>
            </w:r>
            <w:r>
              <w:rPr>
                <w:lang w:val="en-AU"/>
              </w:rPr>
              <w:t>the FirePro Test Simulator Modules installed for all FirePro Aerosol Generators.</w:t>
            </w:r>
            <w:r w:rsidRPr="00550765">
              <w:rPr>
                <w:lang w:val="en-AU"/>
              </w:rPr>
              <w:t xml:space="preserve">  </w:t>
            </w:r>
            <w:r>
              <w:rPr>
                <w:lang w:val="en-AU"/>
              </w:rPr>
              <w:t>P</w:t>
            </w:r>
            <w:r w:rsidRPr="00550765">
              <w:rPr>
                <w:lang w:val="en-AU"/>
              </w:rPr>
              <w:t xml:space="preserve">lace detectors into alarm.  Ensure Visual/Aural Alarms have activated.  Where multiple </w:t>
            </w:r>
            <w:r>
              <w:rPr>
                <w:lang w:val="en-AU"/>
              </w:rPr>
              <w:t>detectors</w:t>
            </w:r>
            <w:r w:rsidRPr="00550765">
              <w:rPr>
                <w:lang w:val="en-AU"/>
              </w:rPr>
              <w:t xml:space="preserve"> are installed, </w:t>
            </w:r>
            <w:r>
              <w:rPr>
                <w:lang w:val="en-AU"/>
              </w:rPr>
              <w:t xml:space="preserve">each detector should be individually </w:t>
            </w:r>
            <w:proofErr w:type="gramStart"/>
            <w:r>
              <w:rPr>
                <w:lang w:val="en-AU"/>
              </w:rPr>
              <w:t>tested.</w:t>
            </w:r>
            <w:r w:rsidRPr="00550765">
              <w:rPr>
                <w:lang w:val="en-AU"/>
              </w:rPr>
              <w:t>.</w:t>
            </w:r>
            <w:proofErr w:type="gramEnd"/>
          </w:p>
        </w:tc>
        <w:tc>
          <w:tcPr>
            <w:tcW w:w="1559" w:type="dxa"/>
          </w:tcPr>
          <w:p w14:paraId="00A25E70" w14:textId="77777777" w:rsidR="00390E98" w:rsidRPr="00550765" w:rsidRDefault="00390E98" w:rsidP="001B27BF">
            <w:pPr>
              <w:pStyle w:val="ListParagraph"/>
              <w:ind w:left="0"/>
              <w:rPr>
                <w:lang w:val="en-AU"/>
              </w:rPr>
            </w:pPr>
          </w:p>
        </w:tc>
      </w:tr>
    </w:tbl>
    <w:p w14:paraId="5726EA84" w14:textId="77777777" w:rsidR="00390E98" w:rsidRPr="0035147E" w:rsidRDefault="00390E98" w:rsidP="00390E98">
      <w:pPr>
        <w:jc w:val="center"/>
        <w:rPr>
          <w:b/>
          <w:sz w:val="28"/>
          <w:szCs w:val="28"/>
          <w:lang w:val="en-AU"/>
        </w:rPr>
      </w:pPr>
      <w:r w:rsidRPr="0035147E">
        <w:rPr>
          <w:b/>
          <w:sz w:val="28"/>
          <w:szCs w:val="28"/>
          <w:lang w:val="en-AU"/>
        </w:rPr>
        <w:t>Inspections all found to be compliant - Tests all completed.</w:t>
      </w:r>
    </w:p>
    <w:p w14:paraId="0AFFA2E6" w14:textId="77777777" w:rsidR="00390E98" w:rsidRPr="00230162" w:rsidRDefault="00390E98" w:rsidP="00390E98">
      <w:pPr>
        <w:rPr>
          <w:b/>
          <w:lang w:val="en-AU"/>
        </w:rPr>
      </w:pPr>
      <w:r w:rsidRPr="00230162">
        <w:rPr>
          <w:b/>
          <w:lang w:val="en-AU"/>
        </w:rPr>
        <w:t xml:space="preserve">Completed </w:t>
      </w:r>
      <w:proofErr w:type="gramStart"/>
      <w:r w:rsidRPr="00230162">
        <w:rPr>
          <w:b/>
          <w:lang w:val="en-AU"/>
        </w:rPr>
        <w:t>by :</w:t>
      </w:r>
      <w:proofErr w:type="gramEnd"/>
    </w:p>
    <w:tbl>
      <w:tblPr>
        <w:tblW w:w="0" w:type="auto"/>
        <w:tblInd w:w="108" w:type="dxa"/>
        <w:tblLook w:val="04A0" w:firstRow="1" w:lastRow="0" w:firstColumn="1" w:lastColumn="0" w:noHBand="0" w:noVBand="1"/>
      </w:tblPr>
      <w:tblGrid>
        <w:gridCol w:w="1260"/>
        <w:gridCol w:w="3780"/>
        <w:gridCol w:w="1260"/>
        <w:gridCol w:w="3168"/>
      </w:tblGrid>
      <w:tr w:rsidR="00390E98" w:rsidRPr="0048771C" w14:paraId="427E8910" w14:textId="77777777" w:rsidTr="001B27BF">
        <w:trPr>
          <w:trHeight w:val="557"/>
        </w:trPr>
        <w:tc>
          <w:tcPr>
            <w:tcW w:w="1260" w:type="dxa"/>
            <w:vAlign w:val="center"/>
          </w:tcPr>
          <w:p w14:paraId="0C18F5F9" w14:textId="77777777" w:rsidR="00390E98" w:rsidRPr="00230162" w:rsidRDefault="00390E98" w:rsidP="001B27BF">
            <w:pPr>
              <w:rPr>
                <w:b/>
                <w:sz w:val="20"/>
                <w:szCs w:val="20"/>
                <w:lang w:val="en-AU"/>
              </w:rPr>
            </w:pPr>
            <w:r>
              <w:rPr>
                <w:b/>
                <w:sz w:val="20"/>
                <w:szCs w:val="20"/>
                <w:lang w:val="en-AU"/>
              </w:rPr>
              <w:t>Name</w:t>
            </w:r>
            <w:r w:rsidRPr="00230162">
              <w:rPr>
                <w:b/>
                <w:sz w:val="20"/>
                <w:szCs w:val="20"/>
                <w:lang w:val="en-AU"/>
              </w:rPr>
              <w:t>:</w:t>
            </w:r>
          </w:p>
        </w:tc>
        <w:tc>
          <w:tcPr>
            <w:tcW w:w="3780" w:type="dxa"/>
            <w:tcBorders>
              <w:bottom w:val="single" w:sz="4" w:space="0" w:color="auto"/>
            </w:tcBorders>
            <w:vAlign w:val="center"/>
          </w:tcPr>
          <w:p w14:paraId="34A10F93" w14:textId="77777777" w:rsidR="00390E98" w:rsidRPr="0048771C" w:rsidRDefault="00390E98" w:rsidP="001B27BF">
            <w:pPr>
              <w:rPr>
                <w:sz w:val="20"/>
                <w:szCs w:val="20"/>
                <w:lang w:val="en-AU"/>
              </w:rPr>
            </w:pPr>
          </w:p>
        </w:tc>
        <w:tc>
          <w:tcPr>
            <w:tcW w:w="1260" w:type="dxa"/>
            <w:vAlign w:val="center"/>
          </w:tcPr>
          <w:p w14:paraId="21DF4422" w14:textId="77777777" w:rsidR="00390E98" w:rsidRPr="00230162" w:rsidRDefault="00390E98" w:rsidP="001B27BF">
            <w:pPr>
              <w:rPr>
                <w:b/>
                <w:sz w:val="20"/>
                <w:szCs w:val="20"/>
                <w:lang w:val="en-AU"/>
              </w:rPr>
            </w:pPr>
            <w:r>
              <w:rPr>
                <w:b/>
                <w:sz w:val="20"/>
                <w:szCs w:val="20"/>
                <w:lang w:val="en-AU"/>
              </w:rPr>
              <w:t>Signature</w:t>
            </w:r>
            <w:r w:rsidRPr="00230162">
              <w:rPr>
                <w:b/>
                <w:sz w:val="20"/>
                <w:szCs w:val="20"/>
                <w:lang w:val="en-AU"/>
              </w:rPr>
              <w:t>:</w:t>
            </w:r>
          </w:p>
        </w:tc>
        <w:tc>
          <w:tcPr>
            <w:tcW w:w="3168" w:type="dxa"/>
            <w:tcBorders>
              <w:bottom w:val="single" w:sz="4" w:space="0" w:color="auto"/>
            </w:tcBorders>
          </w:tcPr>
          <w:p w14:paraId="0D459C01" w14:textId="77777777" w:rsidR="00390E98" w:rsidRPr="0048771C" w:rsidRDefault="00390E98" w:rsidP="001B27BF">
            <w:pPr>
              <w:rPr>
                <w:lang w:val="en-AU"/>
              </w:rPr>
            </w:pPr>
          </w:p>
        </w:tc>
      </w:tr>
      <w:tr w:rsidR="00390E98" w:rsidRPr="0048771C" w14:paraId="0F16FE2D" w14:textId="77777777" w:rsidTr="001B27BF">
        <w:trPr>
          <w:trHeight w:val="620"/>
        </w:trPr>
        <w:tc>
          <w:tcPr>
            <w:tcW w:w="1260" w:type="dxa"/>
            <w:vAlign w:val="center"/>
          </w:tcPr>
          <w:p w14:paraId="0B5CF538" w14:textId="77777777" w:rsidR="00390E98" w:rsidRPr="00230162" w:rsidRDefault="00390E98" w:rsidP="001B27BF">
            <w:pPr>
              <w:rPr>
                <w:b/>
                <w:sz w:val="20"/>
                <w:szCs w:val="20"/>
                <w:lang w:val="en-AU"/>
              </w:rPr>
            </w:pPr>
            <w:r>
              <w:rPr>
                <w:b/>
                <w:sz w:val="20"/>
                <w:szCs w:val="20"/>
                <w:lang w:val="en-AU"/>
              </w:rPr>
              <w:t>Company</w:t>
            </w:r>
            <w:r w:rsidRPr="00230162">
              <w:rPr>
                <w:b/>
                <w:sz w:val="20"/>
                <w:szCs w:val="20"/>
                <w:lang w:val="en-AU"/>
              </w:rPr>
              <w:t>:</w:t>
            </w:r>
          </w:p>
        </w:tc>
        <w:tc>
          <w:tcPr>
            <w:tcW w:w="3780" w:type="dxa"/>
            <w:tcBorders>
              <w:top w:val="single" w:sz="4" w:space="0" w:color="auto"/>
              <w:bottom w:val="single" w:sz="4" w:space="0" w:color="auto"/>
            </w:tcBorders>
            <w:vAlign w:val="center"/>
          </w:tcPr>
          <w:p w14:paraId="083826FC" w14:textId="77777777" w:rsidR="00390E98" w:rsidRPr="0048771C" w:rsidRDefault="00390E98" w:rsidP="001B27BF">
            <w:pPr>
              <w:rPr>
                <w:sz w:val="20"/>
                <w:szCs w:val="20"/>
                <w:lang w:val="en-AU"/>
              </w:rPr>
            </w:pPr>
          </w:p>
        </w:tc>
        <w:tc>
          <w:tcPr>
            <w:tcW w:w="1260" w:type="dxa"/>
            <w:vAlign w:val="center"/>
          </w:tcPr>
          <w:p w14:paraId="6D3C4984" w14:textId="77777777" w:rsidR="00390E98" w:rsidRPr="00230162" w:rsidRDefault="00390E98" w:rsidP="001B27BF">
            <w:pPr>
              <w:rPr>
                <w:b/>
                <w:sz w:val="20"/>
                <w:szCs w:val="20"/>
                <w:lang w:val="en-AU"/>
              </w:rPr>
            </w:pPr>
            <w:r w:rsidRPr="00230162">
              <w:rPr>
                <w:b/>
                <w:sz w:val="20"/>
                <w:szCs w:val="20"/>
                <w:lang w:val="en-AU"/>
              </w:rPr>
              <w:t>Date Completed:</w:t>
            </w:r>
          </w:p>
        </w:tc>
        <w:tc>
          <w:tcPr>
            <w:tcW w:w="3168" w:type="dxa"/>
            <w:tcBorders>
              <w:top w:val="single" w:sz="4" w:space="0" w:color="auto"/>
              <w:bottom w:val="single" w:sz="4" w:space="0" w:color="auto"/>
            </w:tcBorders>
          </w:tcPr>
          <w:p w14:paraId="3CDD4118" w14:textId="77777777" w:rsidR="00390E98" w:rsidRPr="0048771C" w:rsidRDefault="00390E98" w:rsidP="001B27BF">
            <w:pPr>
              <w:rPr>
                <w:lang w:val="en-AU"/>
              </w:rPr>
            </w:pPr>
          </w:p>
        </w:tc>
      </w:tr>
    </w:tbl>
    <w:p w14:paraId="2C4D6085" w14:textId="77777777" w:rsidR="00390E98" w:rsidRPr="00620431" w:rsidRDefault="00390E98" w:rsidP="00390E98">
      <w:pPr>
        <w:jc w:val="center"/>
        <w:rPr>
          <w:b/>
          <w:sz w:val="52"/>
          <w:szCs w:val="52"/>
          <w:lang w:val="en-AU"/>
        </w:rPr>
      </w:pPr>
      <w:r>
        <w:rPr>
          <w:b/>
          <w:lang w:val="en-AU"/>
        </w:rPr>
        <w:br w:type="page"/>
      </w:r>
      <w:r w:rsidRPr="00620431">
        <w:rPr>
          <w:b/>
          <w:sz w:val="52"/>
          <w:szCs w:val="52"/>
          <w:lang w:val="en-AU"/>
        </w:rPr>
        <w:lastRenderedPageBreak/>
        <w:t>Commissioning Documentation Requirements</w:t>
      </w:r>
    </w:p>
    <w:p w14:paraId="2F7C925B" w14:textId="77777777" w:rsidR="00390E98" w:rsidRPr="00550765" w:rsidRDefault="00390E98" w:rsidP="00390E98">
      <w:pPr>
        <w:pStyle w:val="BodyText2"/>
        <w:jc w:val="both"/>
        <w:rPr>
          <w:rFonts w:ascii="Calibri" w:hAnsi="Calibri"/>
          <w:sz w:val="22"/>
          <w:szCs w:val="22"/>
        </w:rPr>
      </w:pPr>
    </w:p>
    <w:p w14:paraId="59076C39" w14:textId="77777777" w:rsidR="00390E98" w:rsidRPr="008936A3" w:rsidRDefault="00390E98" w:rsidP="00390E98">
      <w:pPr>
        <w:pStyle w:val="BodyText2"/>
        <w:spacing w:after="240" w:line="276" w:lineRule="auto"/>
        <w:jc w:val="both"/>
        <w:rPr>
          <w:rFonts w:ascii="Calibri" w:hAnsi="Calibri"/>
          <w:sz w:val="18"/>
          <w:szCs w:val="18"/>
        </w:rPr>
      </w:pPr>
      <w:r w:rsidRPr="008936A3">
        <w:rPr>
          <w:rFonts w:ascii="Calibri" w:hAnsi="Calibri"/>
          <w:sz w:val="18"/>
          <w:szCs w:val="18"/>
        </w:rPr>
        <w:t xml:space="preserve">In addition to this commissioning document, working documents shall be prepared by persons fully experienced in the design of this Fire Extinguishing System, in accordance with the requirements of AS </w:t>
      </w:r>
      <w:r>
        <w:rPr>
          <w:rFonts w:ascii="Calibri" w:hAnsi="Calibri"/>
          <w:sz w:val="18"/>
          <w:szCs w:val="18"/>
        </w:rPr>
        <w:t>5062-2006</w:t>
      </w:r>
      <w:r w:rsidRPr="008936A3">
        <w:rPr>
          <w:rFonts w:ascii="Calibri" w:hAnsi="Calibri"/>
          <w:sz w:val="18"/>
          <w:szCs w:val="18"/>
        </w:rPr>
        <w:t>.  Working documents shall include at least the following items:</w:t>
      </w:r>
    </w:p>
    <w:p w14:paraId="0CCFA545" w14:textId="77777777" w:rsidR="00390E98" w:rsidRPr="00550765" w:rsidRDefault="00390E98" w:rsidP="00390E98">
      <w:pPr>
        <w:pStyle w:val="BodyText2"/>
        <w:numPr>
          <w:ilvl w:val="0"/>
          <w:numId w:val="3"/>
        </w:numPr>
        <w:spacing w:line="360" w:lineRule="auto"/>
        <w:ind w:left="426" w:hanging="426"/>
        <w:jc w:val="both"/>
        <w:rPr>
          <w:rFonts w:ascii="Calibri" w:hAnsi="Calibri"/>
          <w:b w:val="0"/>
          <w:sz w:val="22"/>
          <w:szCs w:val="22"/>
        </w:rPr>
      </w:pPr>
      <w:proofErr w:type="gramStart"/>
      <w:r w:rsidRPr="00550765">
        <w:rPr>
          <w:rFonts w:ascii="Calibri" w:hAnsi="Calibri"/>
          <w:b w:val="0"/>
          <w:sz w:val="22"/>
          <w:szCs w:val="22"/>
        </w:rPr>
        <w:t>Drawings;</w:t>
      </w:r>
      <w:proofErr w:type="gramEnd"/>
    </w:p>
    <w:p w14:paraId="15040463" w14:textId="77777777" w:rsidR="00390E98" w:rsidRPr="00550765" w:rsidRDefault="00390E98" w:rsidP="00390E98">
      <w:pPr>
        <w:pStyle w:val="BodyText2"/>
        <w:numPr>
          <w:ilvl w:val="0"/>
          <w:numId w:val="3"/>
        </w:numPr>
        <w:spacing w:line="360" w:lineRule="auto"/>
        <w:ind w:left="426" w:hanging="426"/>
        <w:jc w:val="both"/>
        <w:rPr>
          <w:rFonts w:ascii="Calibri" w:hAnsi="Calibri"/>
          <w:b w:val="0"/>
          <w:sz w:val="22"/>
          <w:szCs w:val="22"/>
        </w:rPr>
      </w:pPr>
      <w:r w:rsidRPr="00550765">
        <w:rPr>
          <w:rFonts w:ascii="Calibri" w:hAnsi="Calibri"/>
          <w:b w:val="0"/>
          <w:sz w:val="22"/>
          <w:szCs w:val="22"/>
        </w:rPr>
        <w:t xml:space="preserve">Type of aerosol generator(s) being </w:t>
      </w:r>
      <w:proofErr w:type="gramStart"/>
      <w:r w:rsidRPr="00550765">
        <w:rPr>
          <w:rFonts w:ascii="Calibri" w:hAnsi="Calibri"/>
          <w:b w:val="0"/>
          <w:sz w:val="22"/>
          <w:szCs w:val="22"/>
        </w:rPr>
        <w:t>used;</w:t>
      </w:r>
      <w:proofErr w:type="gramEnd"/>
    </w:p>
    <w:p w14:paraId="562905E8" w14:textId="77777777" w:rsidR="00390E98" w:rsidRPr="00550765" w:rsidRDefault="00390E98" w:rsidP="00390E98">
      <w:pPr>
        <w:pStyle w:val="BodyText2"/>
        <w:numPr>
          <w:ilvl w:val="0"/>
          <w:numId w:val="3"/>
        </w:numPr>
        <w:spacing w:line="360" w:lineRule="auto"/>
        <w:ind w:left="426" w:hanging="426"/>
        <w:jc w:val="both"/>
        <w:rPr>
          <w:rFonts w:ascii="Calibri" w:hAnsi="Calibri"/>
          <w:b w:val="0"/>
          <w:sz w:val="22"/>
          <w:szCs w:val="22"/>
        </w:rPr>
      </w:pPr>
      <w:r w:rsidRPr="00550765">
        <w:rPr>
          <w:rFonts w:ascii="Calibri" w:hAnsi="Calibri"/>
          <w:b w:val="0"/>
          <w:sz w:val="22"/>
          <w:szCs w:val="22"/>
        </w:rPr>
        <w:t>Description of occupancies and hazards to be protected against (risk assessment</w:t>
      </w:r>
      <w:proofErr w:type="gramStart"/>
      <w:r w:rsidRPr="00550765">
        <w:rPr>
          <w:rFonts w:ascii="Calibri" w:hAnsi="Calibri"/>
          <w:b w:val="0"/>
          <w:sz w:val="22"/>
          <w:szCs w:val="22"/>
        </w:rPr>
        <w:t>);</w:t>
      </w:r>
      <w:proofErr w:type="gramEnd"/>
    </w:p>
    <w:p w14:paraId="7ED47B1B" w14:textId="77777777" w:rsidR="00390E98" w:rsidRPr="00550765" w:rsidRDefault="00390E98" w:rsidP="00390E98">
      <w:pPr>
        <w:pStyle w:val="BodyText2"/>
        <w:numPr>
          <w:ilvl w:val="0"/>
          <w:numId w:val="3"/>
        </w:numPr>
        <w:spacing w:line="360" w:lineRule="auto"/>
        <w:ind w:left="426" w:hanging="426"/>
        <w:jc w:val="both"/>
        <w:rPr>
          <w:rFonts w:ascii="Calibri" w:hAnsi="Calibri"/>
          <w:b w:val="0"/>
          <w:sz w:val="22"/>
          <w:szCs w:val="22"/>
        </w:rPr>
      </w:pPr>
      <w:r w:rsidRPr="00550765">
        <w:rPr>
          <w:rFonts w:ascii="Calibri" w:hAnsi="Calibri"/>
          <w:b w:val="0"/>
          <w:sz w:val="22"/>
          <w:szCs w:val="22"/>
        </w:rPr>
        <w:t xml:space="preserve">Specifications of aerosol generators </w:t>
      </w:r>
      <w:proofErr w:type="gramStart"/>
      <w:r w:rsidRPr="00550765">
        <w:rPr>
          <w:rFonts w:ascii="Calibri" w:hAnsi="Calibri"/>
          <w:b w:val="0"/>
          <w:sz w:val="22"/>
          <w:szCs w:val="22"/>
        </w:rPr>
        <w:t>used;</w:t>
      </w:r>
      <w:proofErr w:type="gramEnd"/>
    </w:p>
    <w:p w14:paraId="3883B53E" w14:textId="77777777" w:rsidR="00390E98" w:rsidRPr="00550765" w:rsidRDefault="00390E98" w:rsidP="00390E98">
      <w:pPr>
        <w:pStyle w:val="BodyText2"/>
        <w:numPr>
          <w:ilvl w:val="0"/>
          <w:numId w:val="3"/>
        </w:numPr>
        <w:spacing w:line="360" w:lineRule="auto"/>
        <w:ind w:left="426" w:hanging="426"/>
        <w:jc w:val="both"/>
        <w:rPr>
          <w:rFonts w:ascii="Calibri" w:hAnsi="Calibri"/>
          <w:b w:val="0"/>
          <w:sz w:val="22"/>
          <w:szCs w:val="22"/>
        </w:rPr>
      </w:pPr>
      <w:r w:rsidRPr="00550765">
        <w:rPr>
          <w:rFonts w:ascii="Calibri" w:hAnsi="Calibri"/>
          <w:b w:val="0"/>
          <w:sz w:val="22"/>
          <w:szCs w:val="22"/>
        </w:rPr>
        <w:t xml:space="preserve">Equipment schedule or list of materials for each piece of equipment or device, including device </w:t>
      </w:r>
      <w:proofErr w:type="gramStart"/>
      <w:r w:rsidRPr="00550765">
        <w:rPr>
          <w:rFonts w:ascii="Calibri" w:hAnsi="Calibri"/>
          <w:b w:val="0"/>
          <w:sz w:val="22"/>
          <w:szCs w:val="22"/>
        </w:rPr>
        <w:t>name;</w:t>
      </w:r>
      <w:proofErr w:type="gramEnd"/>
    </w:p>
    <w:p w14:paraId="2FCCDDDF" w14:textId="77777777" w:rsidR="00390E98" w:rsidRPr="00550765" w:rsidRDefault="00390E98" w:rsidP="00390E98">
      <w:pPr>
        <w:pStyle w:val="BodyText2"/>
        <w:numPr>
          <w:ilvl w:val="0"/>
          <w:numId w:val="3"/>
        </w:numPr>
        <w:spacing w:line="360" w:lineRule="auto"/>
        <w:ind w:left="426" w:hanging="426"/>
        <w:jc w:val="both"/>
        <w:rPr>
          <w:rFonts w:ascii="Calibri" w:hAnsi="Calibri"/>
          <w:b w:val="0"/>
          <w:sz w:val="22"/>
          <w:szCs w:val="22"/>
        </w:rPr>
      </w:pPr>
      <w:r w:rsidRPr="00550765">
        <w:rPr>
          <w:rFonts w:ascii="Calibri" w:hAnsi="Calibri"/>
          <w:b w:val="0"/>
          <w:sz w:val="22"/>
          <w:szCs w:val="22"/>
        </w:rPr>
        <w:t xml:space="preserve">Manufacturer, model/part number, quantity and </w:t>
      </w:r>
      <w:proofErr w:type="gramStart"/>
      <w:r w:rsidRPr="00550765">
        <w:rPr>
          <w:rFonts w:ascii="Calibri" w:hAnsi="Calibri"/>
          <w:b w:val="0"/>
          <w:sz w:val="22"/>
          <w:szCs w:val="22"/>
        </w:rPr>
        <w:t>description;</w:t>
      </w:r>
      <w:proofErr w:type="gramEnd"/>
    </w:p>
    <w:p w14:paraId="61687F63" w14:textId="77777777" w:rsidR="00390E98" w:rsidRPr="00550765" w:rsidRDefault="00390E98" w:rsidP="00390E98">
      <w:pPr>
        <w:pStyle w:val="BodyText2"/>
        <w:numPr>
          <w:ilvl w:val="0"/>
          <w:numId w:val="3"/>
        </w:numPr>
        <w:spacing w:line="360" w:lineRule="auto"/>
        <w:ind w:left="426" w:hanging="426"/>
        <w:jc w:val="both"/>
        <w:rPr>
          <w:rFonts w:ascii="Calibri" w:hAnsi="Calibri"/>
          <w:b w:val="0"/>
          <w:sz w:val="22"/>
          <w:szCs w:val="22"/>
        </w:rPr>
      </w:pPr>
      <w:r>
        <w:rPr>
          <w:rFonts w:ascii="Calibri" w:hAnsi="Calibri"/>
          <w:b w:val="0"/>
          <w:sz w:val="22"/>
          <w:szCs w:val="22"/>
        </w:rPr>
        <w:t xml:space="preserve">FirePro </w:t>
      </w:r>
      <w:r w:rsidRPr="00550765">
        <w:rPr>
          <w:rFonts w:ascii="Calibri" w:hAnsi="Calibri"/>
          <w:b w:val="0"/>
          <w:sz w:val="22"/>
          <w:szCs w:val="22"/>
        </w:rPr>
        <w:t xml:space="preserve">System </w:t>
      </w:r>
      <w:r>
        <w:rPr>
          <w:rFonts w:ascii="Calibri" w:hAnsi="Calibri"/>
          <w:b w:val="0"/>
          <w:sz w:val="22"/>
          <w:szCs w:val="22"/>
        </w:rPr>
        <w:t xml:space="preserve">Design </w:t>
      </w:r>
      <w:proofErr w:type="gramStart"/>
      <w:r>
        <w:rPr>
          <w:rFonts w:ascii="Calibri" w:hAnsi="Calibri"/>
          <w:b w:val="0"/>
          <w:sz w:val="22"/>
          <w:szCs w:val="22"/>
        </w:rPr>
        <w:t>C</w:t>
      </w:r>
      <w:r w:rsidRPr="00550765">
        <w:rPr>
          <w:rFonts w:ascii="Calibri" w:hAnsi="Calibri"/>
          <w:b w:val="0"/>
          <w:sz w:val="22"/>
          <w:szCs w:val="22"/>
        </w:rPr>
        <w:t>alculation;</w:t>
      </w:r>
      <w:proofErr w:type="gramEnd"/>
    </w:p>
    <w:p w14:paraId="00EBEED5" w14:textId="77777777" w:rsidR="00390E98" w:rsidRDefault="00390E98" w:rsidP="00390E98">
      <w:pPr>
        <w:pStyle w:val="BodyText2"/>
        <w:numPr>
          <w:ilvl w:val="0"/>
          <w:numId w:val="3"/>
        </w:numPr>
        <w:spacing w:line="360" w:lineRule="auto"/>
        <w:ind w:left="426" w:hanging="426"/>
        <w:jc w:val="both"/>
        <w:rPr>
          <w:rFonts w:ascii="Calibri" w:hAnsi="Calibri"/>
          <w:b w:val="0"/>
          <w:sz w:val="22"/>
          <w:szCs w:val="22"/>
        </w:rPr>
      </w:pPr>
      <w:r w:rsidRPr="00550765">
        <w:rPr>
          <w:rFonts w:ascii="Calibri" w:hAnsi="Calibri"/>
          <w:b w:val="0"/>
          <w:sz w:val="22"/>
          <w:szCs w:val="22"/>
        </w:rPr>
        <w:t xml:space="preserve">Description of fire detection, </w:t>
      </w:r>
      <w:proofErr w:type="gramStart"/>
      <w:r w:rsidRPr="00550765">
        <w:rPr>
          <w:rFonts w:ascii="Calibri" w:hAnsi="Calibri"/>
          <w:b w:val="0"/>
          <w:sz w:val="22"/>
          <w:szCs w:val="22"/>
        </w:rPr>
        <w:t>actuation</w:t>
      </w:r>
      <w:proofErr w:type="gramEnd"/>
      <w:r w:rsidRPr="00550765">
        <w:rPr>
          <w:rFonts w:ascii="Calibri" w:hAnsi="Calibri"/>
          <w:b w:val="0"/>
          <w:sz w:val="22"/>
          <w:szCs w:val="22"/>
        </w:rPr>
        <w:t xml:space="preserve"> and control systems.</w:t>
      </w:r>
    </w:p>
    <w:p w14:paraId="76360A23" w14:textId="77777777" w:rsidR="00390E98" w:rsidRDefault="00390E98" w:rsidP="00390E98">
      <w:pPr>
        <w:pStyle w:val="BodyText2"/>
        <w:spacing w:line="360" w:lineRule="auto"/>
        <w:jc w:val="both"/>
        <w:rPr>
          <w:rFonts w:ascii="Calibri" w:hAnsi="Calibri"/>
          <w:b w:val="0"/>
          <w:sz w:val="22"/>
          <w:szCs w:val="22"/>
        </w:rPr>
      </w:pPr>
    </w:p>
    <w:p w14:paraId="122FD9BA" w14:textId="77777777" w:rsidR="00390E98" w:rsidRDefault="00390E98" w:rsidP="00390E98">
      <w:pPr>
        <w:pStyle w:val="BodyText2"/>
        <w:spacing w:line="360" w:lineRule="auto"/>
        <w:jc w:val="center"/>
        <w:rPr>
          <w:rFonts w:ascii="Calibri" w:hAnsi="Calibri"/>
          <w:b w:val="0"/>
          <w:sz w:val="22"/>
          <w:szCs w:val="22"/>
        </w:rPr>
      </w:pPr>
      <w:r>
        <w:rPr>
          <w:rFonts w:ascii="Calibri" w:hAnsi="Calibri"/>
          <w:b w:val="0"/>
          <w:sz w:val="22"/>
          <w:szCs w:val="22"/>
        </w:rPr>
        <w:t>∞∞∞∞∞∞∞∞∞∞∞∞∞∞∞∞∞∞∞∞∞∞∞∞∞∞∞∞∞∞∞∞∞∞∞∞</w:t>
      </w:r>
    </w:p>
    <w:p w14:paraId="3637800B" w14:textId="32659ABF" w:rsidR="00AF761A" w:rsidRDefault="00AF761A">
      <w:pPr>
        <w:spacing w:before="0" w:after="200" w:line="276" w:lineRule="auto"/>
        <w:rPr>
          <w:rFonts w:ascii="Calibri" w:eastAsia="Times New Roman" w:hAnsi="Calibri" w:cs="Times New Roman"/>
        </w:rPr>
      </w:pPr>
      <w:r>
        <w:rPr>
          <w:rFonts w:ascii="Calibri" w:eastAsia="Times New Roman" w:hAnsi="Calibri" w:cs="Times New Roman"/>
        </w:rPr>
        <w:br w:type="page"/>
      </w:r>
    </w:p>
    <w:tbl>
      <w:tblPr>
        <w:tblStyle w:val="TableGrid"/>
        <w:tblW w:w="0" w:type="auto"/>
        <w:tblInd w:w="108" w:type="dxa"/>
        <w:tblLook w:val="04A0" w:firstRow="1" w:lastRow="0" w:firstColumn="1" w:lastColumn="0" w:noHBand="0" w:noVBand="1"/>
      </w:tblPr>
      <w:tblGrid>
        <w:gridCol w:w="2602"/>
        <w:gridCol w:w="2710"/>
        <w:gridCol w:w="2710"/>
        <w:gridCol w:w="2610"/>
      </w:tblGrid>
      <w:tr w:rsidR="003B656B" w14:paraId="496865C7" w14:textId="77777777" w:rsidTr="003B656B">
        <w:tc>
          <w:tcPr>
            <w:tcW w:w="8022" w:type="dxa"/>
            <w:gridSpan w:val="3"/>
            <w:tcBorders>
              <w:bottom w:val="single" w:sz="4" w:space="0" w:color="auto"/>
            </w:tcBorders>
          </w:tcPr>
          <w:p w14:paraId="552FC90E" w14:textId="77777777" w:rsidR="003B656B" w:rsidRDefault="003B656B" w:rsidP="003B656B">
            <w:pPr>
              <w:autoSpaceDE w:val="0"/>
              <w:autoSpaceDN w:val="0"/>
              <w:adjustRightInd w:val="0"/>
              <w:spacing w:before="0"/>
              <w:ind w:right="-23"/>
              <w:jc w:val="center"/>
              <w:rPr>
                <w:rFonts w:cs="TT14F4o00"/>
                <w:b/>
              </w:rPr>
            </w:pPr>
            <w:bookmarkStart w:id="0" w:name="_Hlk499655531"/>
            <w:r w:rsidRPr="003124C3">
              <w:rPr>
                <w:b/>
                <w:sz w:val="24"/>
                <w:szCs w:val="24"/>
              </w:rPr>
              <w:lastRenderedPageBreak/>
              <w:t>Vehicle Hazard Analysis</w:t>
            </w:r>
          </w:p>
        </w:tc>
        <w:tc>
          <w:tcPr>
            <w:tcW w:w="2610" w:type="dxa"/>
            <w:tcBorders>
              <w:bottom w:val="single" w:sz="4" w:space="0" w:color="auto"/>
            </w:tcBorders>
          </w:tcPr>
          <w:p w14:paraId="2540FE4C" w14:textId="77777777" w:rsidR="003B656B" w:rsidRDefault="003B656B" w:rsidP="007666B9">
            <w:pPr>
              <w:autoSpaceDE w:val="0"/>
              <w:autoSpaceDN w:val="0"/>
              <w:adjustRightInd w:val="0"/>
              <w:spacing w:before="0"/>
              <w:ind w:right="-23"/>
              <w:jc w:val="both"/>
              <w:rPr>
                <w:rFonts w:cs="TT14F4o00"/>
                <w:b/>
              </w:rPr>
            </w:pPr>
            <w:proofErr w:type="gramStart"/>
            <w:r w:rsidRPr="003124C3">
              <w:rPr>
                <w:b/>
                <w:sz w:val="16"/>
                <w:szCs w:val="16"/>
              </w:rPr>
              <w:t>Page  ......</w:t>
            </w:r>
            <w:proofErr w:type="gramEnd"/>
            <w:r w:rsidRPr="003124C3">
              <w:rPr>
                <w:b/>
                <w:sz w:val="16"/>
                <w:szCs w:val="16"/>
              </w:rPr>
              <w:t xml:space="preserve"> of  .....</w:t>
            </w:r>
            <w:r w:rsidRPr="003124C3">
              <w:rPr>
                <w:b/>
              </w:rPr>
              <w:t>.</w:t>
            </w:r>
          </w:p>
        </w:tc>
      </w:tr>
      <w:tr w:rsidR="003B656B" w14:paraId="20A09B85" w14:textId="77777777" w:rsidTr="003B656B">
        <w:tc>
          <w:tcPr>
            <w:tcW w:w="2602" w:type="dxa"/>
            <w:shd w:val="clear" w:color="auto" w:fill="DDD9C3" w:themeFill="background2" w:themeFillShade="E6"/>
          </w:tcPr>
          <w:p w14:paraId="451557AA" w14:textId="77777777" w:rsidR="003B656B" w:rsidRDefault="003B656B" w:rsidP="003B656B">
            <w:pPr>
              <w:autoSpaceDE w:val="0"/>
              <w:autoSpaceDN w:val="0"/>
              <w:adjustRightInd w:val="0"/>
              <w:spacing w:before="0"/>
              <w:ind w:right="-755"/>
              <w:jc w:val="both"/>
              <w:rPr>
                <w:rFonts w:cs="TT14F4o00"/>
                <w:b/>
              </w:rPr>
            </w:pPr>
            <w:r w:rsidRPr="003124C3">
              <w:rPr>
                <w:b/>
                <w:sz w:val="16"/>
                <w:szCs w:val="16"/>
              </w:rPr>
              <w:t>Job Description:</w:t>
            </w:r>
          </w:p>
        </w:tc>
        <w:tc>
          <w:tcPr>
            <w:tcW w:w="2710" w:type="dxa"/>
            <w:shd w:val="clear" w:color="auto" w:fill="DDD9C3" w:themeFill="background2" w:themeFillShade="E6"/>
          </w:tcPr>
          <w:p w14:paraId="5ED0DC76" w14:textId="77777777" w:rsidR="003B656B" w:rsidRDefault="003B656B" w:rsidP="003B656B">
            <w:pPr>
              <w:autoSpaceDE w:val="0"/>
              <w:autoSpaceDN w:val="0"/>
              <w:adjustRightInd w:val="0"/>
              <w:spacing w:before="0"/>
              <w:ind w:right="-23"/>
              <w:jc w:val="both"/>
              <w:rPr>
                <w:rFonts w:cs="TT14F4o00"/>
                <w:b/>
              </w:rPr>
            </w:pPr>
            <w:r w:rsidRPr="003124C3">
              <w:rPr>
                <w:b/>
                <w:sz w:val="16"/>
                <w:szCs w:val="16"/>
              </w:rPr>
              <w:t>Job Address:</w:t>
            </w:r>
          </w:p>
        </w:tc>
        <w:tc>
          <w:tcPr>
            <w:tcW w:w="2710" w:type="dxa"/>
            <w:shd w:val="clear" w:color="auto" w:fill="DDD9C3" w:themeFill="background2" w:themeFillShade="E6"/>
          </w:tcPr>
          <w:p w14:paraId="0DA6948E" w14:textId="77777777" w:rsidR="003B656B" w:rsidRDefault="003B656B" w:rsidP="003B656B">
            <w:pPr>
              <w:autoSpaceDE w:val="0"/>
              <w:autoSpaceDN w:val="0"/>
              <w:adjustRightInd w:val="0"/>
              <w:spacing w:before="0"/>
              <w:ind w:right="-23"/>
              <w:jc w:val="both"/>
              <w:rPr>
                <w:rFonts w:cs="TT14F4o00"/>
                <w:b/>
              </w:rPr>
            </w:pPr>
            <w:r w:rsidRPr="003124C3">
              <w:rPr>
                <w:b/>
                <w:sz w:val="16"/>
                <w:szCs w:val="16"/>
              </w:rPr>
              <w:t>Job Area:</w:t>
            </w:r>
          </w:p>
        </w:tc>
        <w:tc>
          <w:tcPr>
            <w:tcW w:w="2610" w:type="dxa"/>
            <w:shd w:val="clear" w:color="auto" w:fill="DDD9C3" w:themeFill="background2" w:themeFillShade="E6"/>
          </w:tcPr>
          <w:p w14:paraId="4A9DBE76" w14:textId="77777777" w:rsidR="003B656B" w:rsidRDefault="003B656B" w:rsidP="003B656B">
            <w:pPr>
              <w:autoSpaceDE w:val="0"/>
              <w:autoSpaceDN w:val="0"/>
              <w:adjustRightInd w:val="0"/>
              <w:spacing w:before="0"/>
              <w:ind w:right="-23"/>
              <w:jc w:val="both"/>
              <w:rPr>
                <w:rFonts w:cs="TT14F4o00"/>
                <w:b/>
              </w:rPr>
            </w:pPr>
            <w:r w:rsidRPr="003124C3">
              <w:rPr>
                <w:b/>
                <w:sz w:val="16"/>
                <w:szCs w:val="16"/>
              </w:rPr>
              <w:t>Date:</w:t>
            </w:r>
          </w:p>
        </w:tc>
      </w:tr>
      <w:tr w:rsidR="003B656B" w14:paraId="4B21AF92" w14:textId="77777777" w:rsidTr="004455C4">
        <w:trPr>
          <w:trHeight w:val="644"/>
        </w:trPr>
        <w:tc>
          <w:tcPr>
            <w:tcW w:w="2602" w:type="dxa"/>
            <w:vAlign w:val="center"/>
          </w:tcPr>
          <w:p w14:paraId="4C7B1150" w14:textId="77777777" w:rsidR="003B656B" w:rsidRDefault="003B656B" w:rsidP="004455C4">
            <w:pPr>
              <w:autoSpaceDE w:val="0"/>
              <w:autoSpaceDN w:val="0"/>
              <w:adjustRightInd w:val="0"/>
              <w:spacing w:before="0"/>
              <w:ind w:right="-23"/>
              <w:jc w:val="center"/>
              <w:rPr>
                <w:rFonts w:cs="TT14F4o00"/>
                <w:b/>
              </w:rPr>
            </w:pPr>
          </w:p>
        </w:tc>
        <w:tc>
          <w:tcPr>
            <w:tcW w:w="2710" w:type="dxa"/>
            <w:vAlign w:val="center"/>
          </w:tcPr>
          <w:p w14:paraId="2853F54B" w14:textId="77777777" w:rsidR="003B656B" w:rsidRDefault="003B656B" w:rsidP="004455C4">
            <w:pPr>
              <w:autoSpaceDE w:val="0"/>
              <w:autoSpaceDN w:val="0"/>
              <w:adjustRightInd w:val="0"/>
              <w:spacing w:before="0"/>
              <w:ind w:right="-23"/>
              <w:jc w:val="center"/>
              <w:rPr>
                <w:rFonts w:cs="TT14F4o00"/>
                <w:b/>
              </w:rPr>
            </w:pPr>
          </w:p>
        </w:tc>
        <w:tc>
          <w:tcPr>
            <w:tcW w:w="2710" w:type="dxa"/>
            <w:vAlign w:val="center"/>
          </w:tcPr>
          <w:p w14:paraId="37F5FFCF" w14:textId="77777777" w:rsidR="003B656B" w:rsidRDefault="003B656B" w:rsidP="004455C4">
            <w:pPr>
              <w:autoSpaceDE w:val="0"/>
              <w:autoSpaceDN w:val="0"/>
              <w:adjustRightInd w:val="0"/>
              <w:spacing w:before="0"/>
              <w:ind w:right="-23"/>
              <w:jc w:val="center"/>
              <w:rPr>
                <w:rFonts w:cs="TT14F4o00"/>
                <w:b/>
              </w:rPr>
            </w:pPr>
          </w:p>
        </w:tc>
        <w:tc>
          <w:tcPr>
            <w:tcW w:w="2610" w:type="dxa"/>
            <w:vAlign w:val="center"/>
          </w:tcPr>
          <w:p w14:paraId="73637F90" w14:textId="77777777" w:rsidR="003B656B" w:rsidRDefault="003B656B" w:rsidP="004455C4">
            <w:pPr>
              <w:autoSpaceDE w:val="0"/>
              <w:autoSpaceDN w:val="0"/>
              <w:adjustRightInd w:val="0"/>
              <w:spacing w:before="0"/>
              <w:ind w:right="-23"/>
              <w:jc w:val="center"/>
              <w:rPr>
                <w:rFonts w:cs="TT14F4o00"/>
                <w:b/>
              </w:rPr>
            </w:pPr>
          </w:p>
        </w:tc>
      </w:tr>
    </w:tbl>
    <w:p w14:paraId="66596268" w14:textId="2BBEB23E" w:rsidR="007666B9" w:rsidRPr="00790A5C" w:rsidRDefault="007666B9" w:rsidP="007666B9">
      <w:pPr>
        <w:autoSpaceDE w:val="0"/>
        <w:autoSpaceDN w:val="0"/>
        <w:adjustRightInd w:val="0"/>
        <w:spacing w:before="0"/>
        <w:ind w:right="-23"/>
        <w:jc w:val="both"/>
        <w:rPr>
          <w:rFonts w:cs="TT14F4o00"/>
          <w:sz w:val="18"/>
          <w:szCs w:val="18"/>
        </w:rPr>
      </w:pPr>
      <w:proofErr w:type="gramStart"/>
      <w:r>
        <w:rPr>
          <w:rFonts w:cs="TT14F4o00"/>
          <w:b/>
        </w:rPr>
        <w:t>IMPORTANT :</w:t>
      </w:r>
      <w:proofErr w:type="gramEnd"/>
      <w:r>
        <w:rPr>
          <w:rFonts w:cs="TT14F4o00"/>
          <w:b/>
        </w:rPr>
        <w:t xml:space="preserve"> </w:t>
      </w:r>
      <w:r w:rsidRPr="00790A5C">
        <w:rPr>
          <w:rFonts w:cs="TT14F4o00"/>
          <w:sz w:val="18"/>
          <w:szCs w:val="18"/>
        </w:rPr>
        <w:t>The requirements of Standards do not override the regulatory authorities or O</w:t>
      </w:r>
      <w:r w:rsidR="00495A2B">
        <w:rPr>
          <w:rFonts w:cs="TT14F4o00"/>
          <w:sz w:val="18"/>
          <w:szCs w:val="18"/>
        </w:rPr>
        <w:t xml:space="preserve">H </w:t>
      </w:r>
      <w:r w:rsidRPr="00790A5C">
        <w:rPr>
          <w:rFonts w:cs="TT14F4o00"/>
          <w:sz w:val="18"/>
          <w:szCs w:val="18"/>
        </w:rPr>
        <w:t>&amp; S Leg</w:t>
      </w:r>
      <w:r>
        <w:rPr>
          <w:rFonts w:cs="TT14F4o00"/>
          <w:sz w:val="18"/>
          <w:szCs w:val="18"/>
        </w:rPr>
        <w:t>is</w:t>
      </w:r>
      <w:r w:rsidRPr="00790A5C">
        <w:rPr>
          <w:rFonts w:cs="TT14F4o00"/>
          <w:sz w:val="18"/>
          <w:szCs w:val="18"/>
        </w:rPr>
        <w:t>lation</w:t>
      </w:r>
    </w:p>
    <w:p w14:paraId="0E211EFA" w14:textId="5DB3458E" w:rsidR="007666B9" w:rsidRDefault="00415196" w:rsidP="007666B9">
      <w:pPr>
        <w:autoSpaceDE w:val="0"/>
        <w:autoSpaceDN w:val="0"/>
        <w:adjustRightInd w:val="0"/>
        <w:spacing w:before="0"/>
        <w:ind w:right="-23"/>
        <w:jc w:val="both"/>
        <w:rPr>
          <w:rFonts w:cs="TT150Fo00"/>
          <w:sz w:val="18"/>
          <w:szCs w:val="18"/>
        </w:rPr>
      </w:pPr>
      <w:r>
        <w:rPr>
          <w:rFonts w:cs="TT14F4o00"/>
          <w:b/>
        </w:rPr>
        <w:t>Risk Assessment</w:t>
      </w:r>
      <w:r w:rsidR="007666B9" w:rsidRPr="00AB4159">
        <w:rPr>
          <w:rFonts w:cs="TT14F4o00"/>
        </w:rPr>
        <w:t xml:space="preserve"> </w:t>
      </w:r>
      <w:r w:rsidR="007666B9" w:rsidRPr="00840731">
        <w:rPr>
          <w:rFonts w:cs="TT14F4o00"/>
          <w:sz w:val="18"/>
          <w:szCs w:val="18"/>
        </w:rPr>
        <w:t xml:space="preserve">shall be carried out by </w:t>
      </w:r>
      <w:r>
        <w:rPr>
          <w:rFonts w:cs="TT14F4o00"/>
          <w:sz w:val="18"/>
          <w:szCs w:val="18"/>
        </w:rPr>
        <w:t xml:space="preserve">competent </w:t>
      </w:r>
      <w:r w:rsidR="007666B9" w:rsidRPr="00840731">
        <w:rPr>
          <w:rFonts w:cs="TT14F4o00"/>
          <w:sz w:val="18"/>
          <w:szCs w:val="18"/>
        </w:rPr>
        <w:t xml:space="preserve">personnel, </w:t>
      </w:r>
      <w:r>
        <w:rPr>
          <w:rFonts w:cs="TT14F4o00"/>
          <w:sz w:val="18"/>
          <w:szCs w:val="18"/>
        </w:rPr>
        <w:t>such people include</w:t>
      </w:r>
      <w:r w:rsidR="007666B9" w:rsidRPr="00840731">
        <w:rPr>
          <w:rFonts w:cs="TT14F4o00"/>
          <w:sz w:val="18"/>
          <w:szCs w:val="18"/>
        </w:rPr>
        <w:t xml:space="preserve"> the Owner, Operator, Maintenance Personnel, Supplier, </w:t>
      </w:r>
      <w:proofErr w:type="gramStart"/>
      <w:r w:rsidR="007666B9" w:rsidRPr="00840731">
        <w:rPr>
          <w:rFonts w:cs="TT14F4o00"/>
          <w:sz w:val="18"/>
          <w:szCs w:val="18"/>
        </w:rPr>
        <w:t>Insurer</w:t>
      </w:r>
      <w:proofErr w:type="gramEnd"/>
      <w:r w:rsidR="007666B9" w:rsidRPr="00840731">
        <w:rPr>
          <w:rFonts w:cs="TT14F4o00"/>
          <w:sz w:val="18"/>
          <w:szCs w:val="18"/>
        </w:rPr>
        <w:t xml:space="preserve"> and other persons where applicable.</w:t>
      </w:r>
      <w:r w:rsidR="007666B9" w:rsidRPr="00840731">
        <w:rPr>
          <w:rFonts w:cs="TT150Fo00"/>
          <w:sz w:val="18"/>
          <w:szCs w:val="18"/>
        </w:rPr>
        <w:t xml:space="preserve"> The hazard analysis should be updated continuously at intervals (within 5 years) or when any changes are made to the equipment, the operating environment, the operator or if an incident, such as a fire or collision, occurs.</w:t>
      </w:r>
    </w:p>
    <w:p w14:paraId="27AE2594" w14:textId="77777777" w:rsidR="00696E41" w:rsidRPr="00387478" w:rsidRDefault="00696E41" w:rsidP="007666B9">
      <w:pPr>
        <w:autoSpaceDE w:val="0"/>
        <w:autoSpaceDN w:val="0"/>
        <w:adjustRightInd w:val="0"/>
        <w:spacing w:before="0"/>
        <w:ind w:right="-23"/>
        <w:jc w:val="both"/>
        <w:rPr>
          <w:rFonts w:cs="TT150Fo00"/>
          <w:sz w:val="8"/>
          <w:szCs w:val="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985"/>
        <w:gridCol w:w="1701"/>
        <w:gridCol w:w="425"/>
        <w:gridCol w:w="1559"/>
        <w:gridCol w:w="425"/>
        <w:gridCol w:w="1560"/>
        <w:gridCol w:w="425"/>
        <w:gridCol w:w="1559"/>
        <w:gridCol w:w="425"/>
      </w:tblGrid>
      <w:tr w:rsidR="00696E41" w:rsidRPr="003124C3" w14:paraId="5A96DBC0" w14:textId="77777777" w:rsidTr="000B2920">
        <w:trPr>
          <w:jc w:val="center"/>
        </w:trPr>
        <w:tc>
          <w:tcPr>
            <w:tcW w:w="1985" w:type="dxa"/>
            <w:shd w:val="clear" w:color="auto" w:fill="FFFFFF"/>
          </w:tcPr>
          <w:p w14:paraId="5EE4608D" w14:textId="77777777" w:rsidR="00696E41" w:rsidRPr="003124C3" w:rsidRDefault="00696E41" w:rsidP="008A7289">
            <w:pPr>
              <w:autoSpaceDE w:val="0"/>
              <w:autoSpaceDN w:val="0"/>
              <w:adjustRightInd w:val="0"/>
              <w:spacing w:before="0"/>
              <w:ind w:left="-104" w:right="-755"/>
              <w:jc w:val="both"/>
              <w:rPr>
                <w:rFonts w:cs="TT14F4o00"/>
                <w:b/>
              </w:rPr>
            </w:pPr>
            <w:r w:rsidRPr="003124C3">
              <w:rPr>
                <w:rFonts w:cs="TT14F4o00"/>
                <w:b/>
              </w:rPr>
              <w:t xml:space="preserve">Type of Hazard </w:t>
            </w:r>
          </w:p>
        </w:tc>
        <w:tc>
          <w:tcPr>
            <w:tcW w:w="1701" w:type="dxa"/>
            <w:shd w:val="clear" w:color="auto" w:fill="auto"/>
          </w:tcPr>
          <w:p w14:paraId="7A58ED7E" w14:textId="77777777" w:rsidR="00696E41" w:rsidRPr="003124C3" w:rsidRDefault="00696E41" w:rsidP="008A7289">
            <w:pPr>
              <w:autoSpaceDE w:val="0"/>
              <w:autoSpaceDN w:val="0"/>
              <w:adjustRightInd w:val="0"/>
              <w:spacing w:before="0"/>
              <w:ind w:right="34"/>
              <w:jc w:val="right"/>
              <w:rPr>
                <w:rFonts w:cs="TT14F4o00"/>
              </w:rPr>
            </w:pPr>
            <w:r w:rsidRPr="003124C3">
              <w:rPr>
                <w:rFonts w:cs="TT14F4o00"/>
              </w:rPr>
              <w:t>Class A</w:t>
            </w:r>
          </w:p>
        </w:tc>
        <w:tc>
          <w:tcPr>
            <w:tcW w:w="425" w:type="dxa"/>
            <w:shd w:val="clear" w:color="auto" w:fill="EEECE1"/>
          </w:tcPr>
          <w:p w14:paraId="409BE6AC" w14:textId="77777777" w:rsidR="00696E41" w:rsidRPr="003124C3" w:rsidRDefault="00696E41" w:rsidP="008A7289">
            <w:pPr>
              <w:autoSpaceDE w:val="0"/>
              <w:autoSpaceDN w:val="0"/>
              <w:adjustRightInd w:val="0"/>
              <w:spacing w:before="0"/>
              <w:ind w:right="-755"/>
              <w:jc w:val="both"/>
              <w:rPr>
                <w:rFonts w:cs="TT14F4o00"/>
              </w:rPr>
            </w:pPr>
          </w:p>
        </w:tc>
        <w:tc>
          <w:tcPr>
            <w:tcW w:w="1559" w:type="dxa"/>
            <w:shd w:val="clear" w:color="auto" w:fill="FFFFFF"/>
          </w:tcPr>
          <w:p w14:paraId="37ED1D8A" w14:textId="77777777" w:rsidR="00696E41" w:rsidRPr="003124C3" w:rsidRDefault="00696E41" w:rsidP="008A7289">
            <w:pPr>
              <w:autoSpaceDE w:val="0"/>
              <w:autoSpaceDN w:val="0"/>
              <w:adjustRightInd w:val="0"/>
              <w:spacing w:before="0"/>
              <w:ind w:right="34"/>
              <w:jc w:val="right"/>
              <w:rPr>
                <w:rFonts w:cs="TT14F4o00"/>
              </w:rPr>
            </w:pPr>
            <w:r w:rsidRPr="003124C3">
              <w:rPr>
                <w:rFonts w:cs="TT14F4o00"/>
              </w:rPr>
              <w:t>Class B</w:t>
            </w:r>
          </w:p>
        </w:tc>
        <w:tc>
          <w:tcPr>
            <w:tcW w:w="425" w:type="dxa"/>
            <w:shd w:val="clear" w:color="auto" w:fill="EEECE1"/>
          </w:tcPr>
          <w:p w14:paraId="1E9314CC" w14:textId="77777777" w:rsidR="00696E41" w:rsidRPr="003124C3" w:rsidRDefault="00696E41" w:rsidP="008A7289">
            <w:pPr>
              <w:autoSpaceDE w:val="0"/>
              <w:autoSpaceDN w:val="0"/>
              <w:adjustRightInd w:val="0"/>
              <w:spacing w:before="0"/>
              <w:ind w:right="-755"/>
              <w:jc w:val="both"/>
              <w:rPr>
                <w:rFonts w:cs="TT14F4o00"/>
              </w:rPr>
            </w:pPr>
          </w:p>
        </w:tc>
        <w:tc>
          <w:tcPr>
            <w:tcW w:w="1560" w:type="dxa"/>
            <w:shd w:val="clear" w:color="auto" w:fill="FFFFFF"/>
          </w:tcPr>
          <w:p w14:paraId="0B918B89" w14:textId="77777777" w:rsidR="00696E41" w:rsidRPr="003124C3" w:rsidRDefault="00696E41" w:rsidP="008A7289">
            <w:pPr>
              <w:autoSpaceDE w:val="0"/>
              <w:autoSpaceDN w:val="0"/>
              <w:adjustRightInd w:val="0"/>
              <w:spacing w:before="0"/>
              <w:ind w:right="34"/>
              <w:jc w:val="right"/>
              <w:rPr>
                <w:rFonts w:cs="TT14F4o00"/>
              </w:rPr>
            </w:pPr>
            <w:r w:rsidRPr="003124C3">
              <w:rPr>
                <w:rFonts w:cs="TT14F4o00"/>
              </w:rPr>
              <w:t>Class E</w:t>
            </w:r>
          </w:p>
        </w:tc>
        <w:tc>
          <w:tcPr>
            <w:tcW w:w="425" w:type="dxa"/>
            <w:shd w:val="clear" w:color="auto" w:fill="EEECE1"/>
          </w:tcPr>
          <w:p w14:paraId="69A2CDCD" w14:textId="77777777" w:rsidR="00696E41" w:rsidRPr="003124C3" w:rsidRDefault="00696E41" w:rsidP="008A7289">
            <w:pPr>
              <w:autoSpaceDE w:val="0"/>
              <w:autoSpaceDN w:val="0"/>
              <w:adjustRightInd w:val="0"/>
              <w:spacing w:before="0"/>
              <w:ind w:right="-755"/>
              <w:jc w:val="both"/>
              <w:rPr>
                <w:rFonts w:cs="TT14F4o00"/>
              </w:rPr>
            </w:pPr>
          </w:p>
        </w:tc>
        <w:tc>
          <w:tcPr>
            <w:tcW w:w="1559" w:type="dxa"/>
            <w:shd w:val="clear" w:color="auto" w:fill="FFFFFF"/>
          </w:tcPr>
          <w:p w14:paraId="25BE12CE" w14:textId="77777777" w:rsidR="00696E41" w:rsidRPr="003124C3" w:rsidRDefault="00696E41" w:rsidP="008A7289">
            <w:pPr>
              <w:autoSpaceDE w:val="0"/>
              <w:autoSpaceDN w:val="0"/>
              <w:adjustRightInd w:val="0"/>
              <w:spacing w:before="0"/>
              <w:ind w:right="34"/>
              <w:jc w:val="right"/>
              <w:rPr>
                <w:rFonts w:cs="TT14F4o00"/>
              </w:rPr>
            </w:pPr>
            <w:r w:rsidRPr="003124C3">
              <w:rPr>
                <w:rFonts w:cs="TT14F4o00"/>
              </w:rPr>
              <w:t>Class D</w:t>
            </w:r>
          </w:p>
        </w:tc>
        <w:tc>
          <w:tcPr>
            <w:tcW w:w="425" w:type="dxa"/>
            <w:shd w:val="clear" w:color="auto" w:fill="EEECE1"/>
          </w:tcPr>
          <w:p w14:paraId="07E440CE" w14:textId="77777777" w:rsidR="00696E41" w:rsidRPr="003124C3" w:rsidRDefault="00696E41" w:rsidP="008A7289">
            <w:pPr>
              <w:autoSpaceDE w:val="0"/>
              <w:autoSpaceDN w:val="0"/>
              <w:adjustRightInd w:val="0"/>
              <w:spacing w:before="0"/>
              <w:ind w:right="-755"/>
              <w:jc w:val="both"/>
              <w:rPr>
                <w:rFonts w:cs="TT14F4o00"/>
              </w:rPr>
            </w:pPr>
          </w:p>
        </w:tc>
      </w:tr>
    </w:tbl>
    <w:p w14:paraId="68794870" w14:textId="77777777" w:rsidR="00696E41" w:rsidRPr="00387478" w:rsidRDefault="00696E41" w:rsidP="007666B9">
      <w:pPr>
        <w:autoSpaceDE w:val="0"/>
        <w:autoSpaceDN w:val="0"/>
        <w:adjustRightInd w:val="0"/>
        <w:spacing w:before="0"/>
        <w:ind w:right="-23"/>
        <w:jc w:val="both"/>
        <w:rPr>
          <w:rFonts w:cs="TT150Fo00"/>
          <w:sz w:val="8"/>
          <w:szCs w:val="8"/>
        </w:rPr>
      </w:pPr>
    </w:p>
    <w:p w14:paraId="0FDCDBEA" w14:textId="77777777" w:rsidR="00696E41" w:rsidRDefault="00696E41" w:rsidP="007666B9">
      <w:pPr>
        <w:autoSpaceDE w:val="0"/>
        <w:autoSpaceDN w:val="0"/>
        <w:adjustRightInd w:val="0"/>
        <w:spacing w:before="0"/>
        <w:ind w:right="-23"/>
        <w:jc w:val="both"/>
        <w:rPr>
          <w:rFonts w:cs="TT14F4o00"/>
        </w:rPr>
      </w:pPr>
      <w:r w:rsidRPr="004C6651">
        <w:rPr>
          <w:rFonts w:cs="TT14F4o00"/>
          <w:b/>
        </w:rPr>
        <w:t>Determine the possible fire scenarios.</w:t>
      </w:r>
      <w:r w:rsidRPr="009C696C">
        <w:rPr>
          <w:rFonts w:cs="TT14F4o00"/>
        </w:rPr>
        <w:t xml:space="preserve">  </w:t>
      </w:r>
      <w:r w:rsidRPr="009C696C">
        <w:rPr>
          <w:rFonts w:cs="TT14F4o00"/>
          <w:sz w:val="18"/>
          <w:szCs w:val="18"/>
        </w:rPr>
        <w:t xml:space="preserve">This includes: What can happen?  When and where can it happen?  Why and how can it happen?  Examples of information that should be included in this section is fuel sources, ignition sources, normal operational conditions, foreseeable </w:t>
      </w:r>
      <w:proofErr w:type="gramStart"/>
      <w:r w:rsidRPr="009C696C">
        <w:rPr>
          <w:rFonts w:cs="TT14F4o00"/>
          <w:sz w:val="18"/>
          <w:szCs w:val="18"/>
        </w:rPr>
        <w:t>misuse</w:t>
      </w:r>
      <w:proofErr w:type="gramEnd"/>
      <w:r w:rsidRPr="009C696C">
        <w:rPr>
          <w:rFonts w:cs="TT14F4o00"/>
          <w:sz w:val="18"/>
          <w:szCs w:val="18"/>
        </w:rPr>
        <w:t xml:space="preserve"> and the effects of possible fires.  In vehicles, areas in which possible fire scenarios can occur include but are not limited </w:t>
      </w:r>
      <w:proofErr w:type="gramStart"/>
      <w:r w:rsidRPr="009C696C">
        <w:rPr>
          <w:rFonts w:cs="TT14F4o00"/>
          <w:sz w:val="18"/>
          <w:szCs w:val="18"/>
        </w:rPr>
        <w:t>to</w:t>
      </w:r>
      <w:r w:rsidRPr="009C696C">
        <w:rPr>
          <w:rFonts w:cs="TT14F4o00"/>
        </w:rPr>
        <w:t>;</w:t>
      </w:r>
      <w:proofErr w:type="gram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686"/>
        <w:gridCol w:w="1134"/>
        <w:gridCol w:w="1843"/>
      </w:tblGrid>
      <w:tr w:rsidR="007666B9" w:rsidRPr="003124C3" w14:paraId="62245747" w14:textId="77777777" w:rsidTr="000A140F">
        <w:tc>
          <w:tcPr>
            <w:tcW w:w="8789" w:type="dxa"/>
            <w:gridSpan w:val="3"/>
            <w:shd w:val="clear" w:color="auto" w:fill="EEECE1"/>
          </w:tcPr>
          <w:p w14:paraId="26ED50B7" w14:textId="77777777" w:rsidR="007666B9" w:rsidRPr="003124C3" w:rsidRDefault="007666B9" w:rsidP="007666B9">
            <w:pPr>
              <w:autoSpaceDE w:val="0"/>
              <w:autoSpaceDN w:val="0"/>
              <w:adjustRightInd w:val="0"/>
              <w:spacing w:before="0"/>
              <w:ind w:left="-851" w:right="-755"/>
              <w:jc w:val="center"/>
              <w:rPr>
                <w:rFonts w:cs="TT14F4o00"/>
              </w:rPr>
            </w:pPr>
            <w:r w:rsidRPr="003124C3">
              <w:rPr>
                <w:rFonts w:cs="TT14F4o00"/>
              </w:rPr>
              <w:t>Risk Area</w:t>
            </w:r>
          </w:p>
        </w:tc>
        <w:tc>
          <w:tcPr>
            <w:tcW w:w="1843" w:type="dxa"/>
            <w:shd w:val="clear" w:color="auto" w:fill="EEECE1"/>
            <w:vAlign w:val="center"/>
          </w:tcPr>
          <w:p w14:paraId="793E3280" w14:textId="77777777" w:rsidR="007666B9" w:rsidRPr="003124C3" w:rsidRDefault="000A140F" w:rsidP="007666B9">
            <w:pPr>
              <w:autoSpaceDE w:val="0"/>
              <w:autoSpaceDN w:val="0"/>
              <w:adjustRightInd w:val="0"/>
              <w:spacing w:before="0"/>
              <w:ind w:left="-851" w:right="-755"/>
              <w:jc w:val="center"/>
              <w:rPr>
                <w:rFonts w:cs="TT14F4o00"/>
                <w:sz w:val="18"/>
                <w:szCs w:val="18"/>
              </w:rPr>
            </w:pPr>
            <w:r>
              <w:rPr>
                <w:rFonts w:cs="TT14F4o00"/>
                <w:sz w:val="18"/>
                <w:szCs w:val="18"/>
              </w:rPr>
              <w:t>Addressed by System</w:t>
            </w:r>
          </w:p>
        </w:tc>
      </w:tr>
      <w:tr w:rsidR="007666B9" w:rsidRPr="003124C3" w14:paraId="73E1A343" w14:textId="77777777" w:rsidTr="000A140F">
        <w:tc>
          <w:tcPr>
            <w:tcW w:w="8789" w:type="dxa"/>
            <w:gridSpan w:val="3"/>
            <w:shd w:val="clear" w:color="auto" w:fill="auto"/>
          </w:tcPr>
          <w:p w14:paraId="27352586"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Turbo chargers</w:t>
            </w:r>
          </w:p>
        </w:tc>
        <w:tc>
          <w:tcPr>
            <w:tcW w:w="1843" w:type="dxa"/>
            <w:shd w:val="clear" w:color="auto" w:fill="auto"/>
          </w:tcPr>
          <w:p w14:paraId="3CED3A48"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2C6BAEE4" w14:textId="77777777" w:rsidTr="000A140F">
        <w:tc>
          <w:tcPr>
            <w:tcW w:w="8789" w:type="dxa"/>
            <w:gridSpan w:val="3"/>
            <w:shd w:val="clear" w:color="auto" w:fill="auto"/>
          </w:tcPr>
          <w:p w14:paraId="324129A4"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 xml:space="preserve">Fuel systems </w:t>
            </w:r>
            <w:r w:rsidRPr="003124C3">
              <w:rPr>
                <w:rFonts w:cs="TT14F4o00"/>
                <w:sz w:val="18"/>
                <w:szCs w:val="18"/>
              </w:rPr>
              <w:t>(Incl. piping, hoses, pumps valv</w:t>
            </w:r>
            <w:r>
              <w:rPr>
                <w:rFonts w:cs="TT14F4o00"/>
                <w:sz w:val="18"/>
                <w:szCs w:val="18"/>
              </w:rPr>
              <w:t>es</w:t>
            </w:r>
            <w:r w:rsidRPr="003124C3">
              <w:rPr>
                <w:rFonts w:cs="TT14F4o00"/>
                <w:sz w:val="18"/>
                <w:szCs w:val="18"/>
              </w:rPr>
              <w:t xml:space="preserve"> &amp; injectors close to ignition sources)</w:t>
            </w:r>
          </w:p>
        </w:tc>
        <w:tc>
          <w:tcPr>
            <w:tcW w:w="1843" w:type="dxa"/>
            <w:shd w:val="clear" w:color="auto" w:fill="auto"/>
          </w:tcPr>
          <w:p w14:paraId="08E74C6D"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6FF45788" w14:textId="77777777" w:rsidTr="000A140F">
        <w:tc>
          <w:tcPr>
            <w:tcW w:w="8789" w:type="dxa"/>
            <w:gridSpan w:val="3"/>
            <w:shd w:val="clear" w:color="auto" w:fill="auto"/>
          </w:tcPr>
          <w:p w14:paraId="3A212AA2"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 xml:space="preserve">Cooling systems </w:t>
            </w:r>
            <w:r w:rsidRPr="003124C3">
              <w:rPr>
                <w:rFonts w:cs="TT14F4o00"/>
                <w:sz w:val="18"/>
                <w:szCs w:val="18"/>
              </w:rPr>
              <w:t xml:space="preserve">(including hydraulics, </w:t>
            </w:r>
            <w:proofErr w:type="gramStart"/>
            <w:r w:rsidRPr="003124C3">
              <w:rPr>
                <w:rFonts w:cs="TT14F4o00"/>
                <w:sz w:val="18"/>
                <w:szCs w:val="18"/>
              </w:rPr>
              <w:t>engine</w:t>
            </w:r>
            <w:proofErr w:type="gramEnd"/>
            <w:r w:rsidRPr="003124C3">
              <w:rPr>
                <w:rFonts w:cs="TT14F4o00"/>
                <w:sz w:val="18"/>
                <w:szCs w:val="18"/>
              </w:rPr>
              <w:t xml:space="preserve"> and transmission)</w:t>
            </w:r>
            <w:r w:rsidRPr="003124C3">
              <w:rPr>
                <w:rFonts w:cs="TT14F4o00"/>
                <w:sz w:val="20"/>
                <w:szCs w:val="20"/>
              </w:rPr>
              <w:t>,</w:t>
            </w:r>
          </w:p>
        </w:tc>
        <w:tc>
          <w:tcPr>
            <w:tcW w:w="1843" w:type="dxa"/>
            <w:shd w:val="clear" w:color="auto" w:fill="auto"/>
          </w:tcPr>
          <w:p w14:paraId="256D5F78"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5AF8AB13" w14:textId="77777777" w:rsidTr="000A140F">
        <w:tc>
          <w:tcPr>
            <w:tcW w:w="8789" w:type="dxa"/>
            <w:gridSpan w:val="3"/>
            <w:shd w:val="clear" w:color="auto" w:fill="auto"/>
          </w:tcPr>
          <w:p w14:paraId="0BCEED8D"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Exhaust systems</w:t>
            </w:r>
          </w:p>
        </w:tc>
        <w:tc>
          <w:tcPr>
            <w:tcW w:w="1843" w:type="dxa"/>
            <w:shd w:val="clear" w:color="auto" w:fill="auto"/>
          </w:tcPr>
          <w:p w14:paraId="1C7BF87E"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507D87F8" w14:textId="77777777" w:rsidTr="000A140F">
        <w:tc>
          <w:tcPr>
            <w:tcW w:w="8789" w:type="dxa"/>
            <w:gridSpan w:val="3"/>
            <w:shd w:val="clear" w:color="auto" w:fill="auto"/>
          </w:tcPr>
          <w:p w14:paraId="10C7E5AD"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 xml:space="preserve">Hydraulics systems </w:t>
            </w:r>
            <w:r w:rsidRPr="003124C3">
              <w:rPr>
                <w:rFonts w:cs="TT14F4o00"/>
                <w:sz w:val="18"/>
                <w:szCs w:val="18"/>
              </w:rPr>
              <w:t xml:space="preserve">(including piping, hoses, </w:t>
            </w:r>
            <w:proofErr w:type="gramStart"/>
            <w:r w:rsidRPr="003124C3">
              <w:rPr>
                <w:rFonts w:cs="TT14F4o00"/>
                <w:sz w:val="18"/>
                <w:szCs w:val="18"/>
              </w:rPr>
              <w:t>pump</w:t>
            </w:r>
            <w:proofErr w:type="gramEnd"/>
            <w:r w:rsidRPr="003124C3">
              <w:rPr>
                <w:rFonts w:cs="TT14F4o00"/>
                <w:sz w:val="18"/>
                <w:szCs w:val="18"/>
              </w:rPr>
              <w:t xml:space="preserve"> and valv</w:t>
            </w:r>
            <w:r>
              <w:rPr>
                <w:rFonts w:cs="TT14F4o00"/>
                <w:sz w:val="18"/>
                <w:szCs w:val="18"/>
              </w:rPr>
              <w:t>es</w:t>
            </w:r>
            <w:r w:rsidRPr="003124C3">
              <w:rPr>
                <w:rFonts w:cs="TT14F4o00"/>
                <w:sz w:val="18"/>
                <w:szCs w:val="18"/>
              </w:rPr>
              <w:t>)</w:t>
            </w:r>
          </w:p>
        </w:tc>
        <w:tc>
          <w:tcPr>
            <w:tcW w:w="1843" w:type="dxa"/>
            <w:shd w:val="clear" w:color="auto" w:fill="auto"/>
          </w:tcPr>
          <w:p w14:paraId="5FC2D54B"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2BC62F18" w14:textId="77777777" w:rsidTr="000A140F">
        <w:tc>
          <w:tcPr>
            <w:tcW w:w="8789" w:type="dxa"/>
            <w:gridSpan w:val="3"/>
            <w:shd w:val="clear" w:color="auto" w:fill="auto"/>
          </w:tcPr>
          <w:p w14:paraId="7AD61A3E"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 xml:space="preserve">Lubrication systems </w:t>
            </w:r>
            <w:r w:rsidRPr="003124C3">
              <w:rPr>
                <w:rFonts w:cs="TT14F4o00"/>
                <w:sz w:val="18"/>
                <w:szCs w:val="18"/>
              </w:rPr>
              <w:t>(including engine and transmission systems and grease systems)</w:t>
            </w:r>
          </w:p>
        </w:tc>
        <w:tc>
          <w:tcPr>
            <w:tcW w:w="1843" w:type="dxa"/>
            <w:shd w:val="clear" w:color="auto" w:fill="auto"/>
          </w:tcPr>
          <w:p w14:paraId="02B9C4F9"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59018BCA" w14:textId="77777777" w:rsidTr="000A140F">
        <w:tc>
          <w:tcPr>
            <w:tcW w:w="8789" w:type="dxa"/>
            <w:gridSpan w:val="3"/>
            <w:shd w:val="clear" w:color="auto" w:fill="auto"/>
          </w:tcPr>
          <w:p w14:paraId="6D096CC2"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 xml:space="preserve">Braking systems </w:t>
            </w:r>
            <w:r w:rsidRPr="003124C3">
              <w:rPr>
                <w:rFonts w:cs="TT14F4o00"/>
                <w:sz w:val="18"/>
                <w:szCs w:val="18"/>
              </w:rPr>
              <w:t>(including retarders, park brakes and service brakes)</w:t>
            </w:r>
          </w:p>
        </w:tc>
        <w:tc>
          <w:tcPr>
            <w:tcW w:w="1843" w:type="dxa"/>
            <w:shd w:val="clear" w:color="auto" w:fill="auto"/>
          </w:tcPr>
          <w:p w14:paraId="1D9E326F"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40B6030C" w14:textId="77777777" w:rsidTr="000A140F">
        <w:tc>
          <w:tcPr>
            <w:tcW w:w="8789" w:type="dxa"/>
            <w:gridSpan w:val="3"/>
            <w:shd w:val="clear" w:color="auto" w:fill="auto"/>
          </w:tcPr>
          <w:p w14:paraId="2B5C9874"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 xml:space="preserve">Electrical systems </w:t>
            </w:r>
            <w:r w:rsidRPr="003124C3">
              <w:rPr>
                <w:rFonts w:cs="TT14F4o00"/>
                <w:sz w:val="18"/>
                <w:szCs w:val="18"/>
              </w:rPr>
              <w:t>(including alternators, generators, batteries, wiring and switch gear)</w:t>
            </w:r>
          </w:p>
        </w:tc>
        <w:tc>
          <w:tcPr>
            <w:tcW w:w="1843" w:type="dxa"/>
            <w:shd w:val="clear" w:color="auto" w:fill="auto"/>
          </w:tcPr>
          <w:p w14:paraId="1A516C57"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43482BFA" w14:textId="77777777" w:rsidTr="000A140F">
        <w:tc>
          <w:tcPr>
            <w:tcW w:w="8789" w:type="dxa"/>
            <w:gridSpan w:val="3"/>
            <w:shd w:val="clear" w:color="auto" w:fill="auto"/>
          </w:tcPr>
          <w:p w14:paraId="219FBB1A"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Conveyor belts</w:t>
            </w:r>
          </w:p>
        </w:tc>
        <w:tc>
          <w:tcPr>
            <w:tcW w:w="1843" w:type="dxa"/>
            <w:shd w:val="clear" w:color="auto" w:fill="auto"/>
          </w:tcPr>
          <w:p w14:paraId="07D9A2D3"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6DAA3FD6" w14:textId="77777777" w:rsidTr="000A140F">
        <w:tc>
          <w:tcPr>
            <w:tcW w:w="8789" w:type="dxa"/>
            <w:gridSpan w:val="3"/>
            <w:shd w:val="clear" w:color="auto" w:fill="auto"/>
          </w:tcPr>
          <w:p w14:paraId="42CBFFEB"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 xml:space="preserve">Areas where combustible materials can accumulate </w:t>
            </w:r>
            <w:r w:rsidRPr="003124C3">
              <w:rPr>
                <w:rFonts w:cs="TT14F4o00"/>
                <w:sz w:val="18"/>
                <w:szCs w:val="18"/>
              </w:rPr>
              <w:t>(including belly plates, engine valleys and wheel arches)</w:t>
            </w:r>
          </w:p>
        </w:tc>
        <w:tc>
          <w:tcPr>
            <w:tcW w:w="1843" w:type="dxa"/>
            <w:shd w:val="clear" w:color="auto" w:fill="auto"/>
          </w:tcPr>
          <w:p w14:paraId="2725BC01"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24B88708" w14:textId="77777777" w:rsidTr="000A140F">
        <w:tc>
          <w:tcPr>
            <w:tcW w:w="8789" w:type="dxa"/>
            <w:gridSpan w:val="3"/>
            <w:shd w:val="clear" w:color="auto" w:fill="auto"/>
          </w:tcPr>
          <w:p w14:paraId="375FEDE7" w14:textId="77777777" w:rsidR="007666B9" w:rsidRPr="003124C3" w:rsidRDefault="007666B9" w:rsidP="007666B9">
            <w:pPr>
              <w:autoSpaceDE w:val="0"/>
              <w:autoSpaceDN w:val="0"/>
              <w:adjustRightInd w:val="0"/>
              <w:spacing w:before="0"/>
              <w:ind w:left="-851" w:right="-755"/>
              <w:jc w:val="both"/>
              <w:rPr>
                <w:rFonts w:cs="TT14F4o00"/>
                <w:sz w:val="20"/>
                <w:szCs w:val="20"/>
              </w:rPr>
            </w:pPr>
          </w:p>
        </w:tc>
        <w:tc>
          <w:tcPr>
            <w:tcW w:w="1843" w:type="dxa"/>
            <w:shd w:val="clear" w:color="auto" w:fill="auto"/>
          </w:tcPr>
          <w:p w14:paraId="763685D1" w14:textId="77777777" w:rsidR="007666B9" w:rsidRPr="003124C3" w:rsidRDefault="007666B9" w:rsidP="007666B9">
            <w:pPr>
              <w:autoSpaceDE w:val="0"/>
              <w:autoSpaceDN w:val="0"/>
              <w:adjustRightInd w:val="0"/>
              <w:spacing w:before="0"/>
              <w:ind w:left="-851" w:right="-755"/>
              <w:jc w:val="both"/>
              <w:rPr>
                <w:rFonts w:cs="TT14F4o00"/>
              </w:rPr>
            </w:pPr>
          </w:p>
        </w:tc>
      </w:tr>
      <w:tr w:rsidR="000A140F" w:rsidRPr="003124C3" w14:paraId="4CB5E1C9" w14:textId="77777777" w:rsidTr="000A1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PrEx>
        <w:tc>
          <w:tcPr>
            <w:tcW w:w="10632" w:type="dxa"/>
            <w:gridSpan w:val="4"/>
            <w:shd w:val="clear" w:color="auto" w:fill="EEECE1" w:themeFill="background2"/>
          </w:tcPr>
          <w:p w14:paraId="56210B28" w14:textId="77777777" w:rsidR="000A140F" w:rsidRPr="000A140F" w:rsidRDefault="000A140F" w:rsidP="000A140F">
            <w:pPr>
              <w:widowControl/>
              <w:autoSpaceDE w:val="0"/>
              <w:autoSpaceDN w:val="0"/>
              <w:adjustRightInd w:val="0"/>
              <w:spacing w:before="0"/>
              <w:ind w:left="-104"/>
              <w:jc w:val="both"/>
              <w:rPr>
                <w:rFonts w:cs="TT14F4o00"/>
                <w:sz w:val="18"/>
                <w:szCs w:val="18"/>
              </w:rPr>
            </w:pPr>
            <w:r w:rsidRPr="000A140F">
              <w:rPr>
                <w:rFonts w:cs="TT14F4o00"/>
                <w:b/>
              </w:rPr>
              <w:t>Quantify the risk exposure</w:t>
            </w:r>
            <w:r w:rsidRPr="000A140F">
              <w:rPr>
                <w:rFonts w:cs="TT14F4o00"/>
              </w:rPr>
              <w:t xml:space="preserve"> </w:t>
            </w:r>
            <w:r w:rsidRPr="000A140F">
              <w:rPr>
                <w:rFonts w:cs="TT14F4o00"/>
                <w:sz w:val="18"/>
                <w:szCs w:val="18"/>
              </w:rPr>
              <w:t xml:space="preserve">by determining the likelihood and consequences of the fire scenarios.  This shall </w:t>
            </w:r>
            <w:proofErr w:type="gramStart"/>
            <w:r w:rsidRPr="000A140F">
              <w:rPr>
                <w:rFonts w:cs="TT14F4o00"/>
                <w:sz w:val="18"/>
                <w:szCs w:val="18"/>
              </w:rPr>
              <w:t>take into account</w:t>
            </w:r>
            <w:proofErr w:type="gramEnd"/>
            <w:r w:rsidRPr="000A140F">
              <w:rPr>
                <w:rFonts w:cs="TT14F4o00"/>
                <w:sz w:val="18"/>
                <w:szCs w:val="18"/>
              </w:rPr>
              <w:t xml:space="preserve"> normal operating conditions as compared to intended operating conditions.  This includes, poor maintenance practices, operator use/misuse, inexperienced operators, use of oils and greases, equipment interaction, wear and tear of components and the operating environment (for </w:t>
            </w:r>
            <w:proofErr w:type="gramStart"/>
            <w:r w:rsidRPr="000A140F">
              <w:rPr>
                <w:rFonts w:cs="TT14F4o00"/>
                <w:sz w:val="18"/>
                <w:szCs w:val="18"/>
              </w:rPr>
              <w:t>example;</w:t>
            </w:r>
            <w:proofErr w:type="gramEnd"/>
            <w:r w:rsidRPr="000A140F">
              <w:rPr>
                <w:rFonts w:cs="TT14F4o00"/>
                <w:sz w:val="18"/>
                <w:szCs w:val="18"/>
              </w:rPr>
              <w:t xml:space="preserve"> road conditions, equipment speeds or time of day).  The analysis should include the following, where applicable;</w:t>
            </w:r>
          </w:p>
        </w:tc>
      </w:tr>
      <w:tr w:rsidR="000A140F" w:rsidRPr="003124C3" w14:paraId="553195FE" w14:textId="77777777" w:rsidTr="000A1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PrEx>
        <w:tc>
          <w:tcPr>
            <w:tcW w:w="3969" w:type="dxa"/>
            <w:shd w:val="clear" w:color="auto" w:fill="EEECE1" w:themeFill="background2"/>
          </w:tcPr>
          <w:p w14:paraId="78A3B734" w14:textId="77777777" w:rsidR="000A140F" w:rsidRPr="003124C3" w:rsidRDefault="000A140F" w:rsidP="000A140F">
            <w:pPr>
              <w:pStyle w:val="ListParagraph"/>
              <w:widowControl/>
              <w:numPr>
                <w:ilvl w:val="0"/>
                <w:numId w:val="1"/>
              </w:numPr>
              <w:autoSpaceDE w:val="0"/>
              <w:autoSpaceDN w:val="0"/>
              <w:adjustRightInd w:val="0"/>
              <w:spacing w:before="0"/>
              <w:ind w:left="322" w:right="-755" w:hanging="284"/>
              <w:jc w:val="both"/>
              <w:rPr>
                <w:rFonts w:cs="TT14F4o00"/>
                <w:sz w:val="18"/>
                <w:szCs w:val="18"/>
              </w:rPr>
            </w:pPr>
            <w:r w:rsidRPr="003124C3">
              <w:rPr>
                <w:rFonts w:cs="TT14F4o00"/>
                <w:sz w:val="18"/>
                <w:szCs w:val="18"/>
              </w:rPr>
              <w:t xml:space="preserve">Health and safety of the operator </w:t>
            </w:r>
            <w:r>
              <w:rPr>
                <w:rFonts w:cs="TT14F4o00"/>
                <w:sz w:val="18"/>
                <w:szCs w:val="18"/>
              </w:rPr>
              <w:t>/</w:t>
            </w:r>
            <w:r w:rsidRPr="003124C3">
              <w:rPr>
                <w:rFonts w:cs="TT14F4o00"/>
                <w:sz w:val="18"/>
                <w:szCs w:val="18"/>
              </w:rPr>
              <w:t xml:space="preserve"> passengers</w:t>
            </w:r>
          </w:p>
          <w:p w14:paraId="3BB84844" w14:textId="77777777" w:rsidR="000A140F" w:rsidRPr="003124C3" w:rsidRDefault="000A140F" w:rsidP="000A140F">
            <w:pPr>
              <w:pStyle w:val="ListParagraph"/>
              <w:widowControl/>
              <w:numPr>
                <w:ilvl w:val="0"/>
                <w:numId w:val="1"/>
              </w:numPr>
              <w:autoSpaceDE w:val="0"/>
              <w:autoSpaceDN w:val="0"/>
              <w:adjustRightInd w:val="0"/>
              <w:spacing w:before="0"/>
              <w:ind w:left="322" w:right="-755" w:hanging="284"/>
              <w:jc w:val="both"/>
              <w:rPr>
                <w:rFonts w:cs="TT14F4o00"/>
                <w:sz w:val="18"/>
                <w:szCs w:val="18"/>
              </w:rPr>
            </w:pPr>
            <w:r w:rsidRPr="003124C3">
              <w:rPr>
                <w:rFonts w:cs="TT14F4o00"/>
                <w:sz w:val="18"/>
                <w:szCs w:val="18"/>
              </w:rPr>
              <w:t>Health and safety of people in the vicinity</w:t>
            </w:r>
          </w:p>
        </w:tc>
        <w:tc>
          <w:tcPr>
            <w:tcW w:w="3686" w:type="dxa"/>
            <w:shd w:val="clear" w:color="auto" w:fill="EEECE1" w:themeFill="background2"/>
          </w:tcPr>
          <w:p w14:paraId="27B934A4" w14:textId="77777777" w:rsidR="000A140F" w:rsidRPr="003124C3" w:rsidRDefault="000A140F" w:rsidP="007666B9">
            <w:pPr>
              <w:pStyle w:val="ListParagraph"/>
              <w:widowControl/>
              <w:numPr>
                <w:ilvl w:val="0"/>
                <w:numId w:val="1"/>
              </w:numPr>
              <w:autoSpaceDE w:val="0"/>
              <w:autoSpaceDN w:val="0"/>
              <w:adjustRightInd w:val="0"/>
              <w:spacing w:before="0"/>
              <w:ind w:left="885" w:right="-755"/>
              <w:jc w:val="both"/>
              <w:rPr>
                <w:rFonts w:cs="TT14F4o00"/>
                <w:sz w:val="18"/>
                <w:szCs w:val="18"/>
              </w:rPr>
            </w:pPr>
            <w:r w:rsidRPr="003124C3">
              <w:rPr>
                <w:rFonts w:cs="TT14F4o00"/>
                <w:sz w:val="18"/>
                <w:szCs w:val="18"/>
              </w:rPr>
              <w:t>Production loss,</w:t>
            </w:r>
          </w:p>
          <w:p w14:paraId="07254C8D" w14:textId="77777777" w:rsidR="000A140F" w:rsidRPr="003124C3" w:rsidRDefault="000A140F" w:rsidP="007666B9">
            <w:pPr>
              <w:pStyle w:val="ListParagraph"/>
              <w:widowControl/>
              <w:numPr>
                <w:ilvl w:val="0"/>
                <w:numId w:val="1"/>
              </w:numPr>
              <w:autoSpaceDE w:val="0"/>
              <w:autoSpaceDN w:val="0"/>
              <w:adjustRightInd w:val="0"/>
              <w:spacing w:before="0"/>
              <w:ind w:left="885" w:right="-755"/>
              <w:jc w:val="both"/>
              <w:rPr>
                <w:rFonts w:cs="TT14F4o00"/>
                <w:sz w:val="18"/>
                <w:szCs w:val="18"/>
              </w:rPr>
            </w:pPr>
            <w:r w:rsidRPr="003124C3">
              <w:rPr>
                <w:rFonts w:cs="TT14F4o00"/>
                <w:sz w:val="18"/>
                <w:szCs w:val="18"/>
              </w:rPr>
              <w:t>Environmental damage.</w:t>
            </w:r>
          </w:p>
        </w:tc>
        <w:tc>
          <w:tcPr>
            <w:tcW w:w="2977" w:type="dxa"/>
            <w:gridSpan w:val="2"/>
            <w:shd w:val="clear" w:color="auto" w:fill="EEECE1" w:themeFill="background2"/>
          </w:tcPr>
          <w:p w14:paraId="3CF66FF3" w14:textId="77777777" w:rsidR="000A140F" w:rsidRPr="003124C3" w:rsidRDefault="000A140F" w:rsidP="000A140F">
            <w:pPr>
              <w:pStyle w:val="ListParagraph"/>
              <w:widowControl/>
              <w:numPr>
                <w:ilvl w:val="0"/>
                <w:numId w:val="1"/>
              </w:numPr>
              <w:autoSpaceDE w:val="0"/>
              <w:autoSpaceDN w:val="0"/>
              <w:adjustRightInd w:val="0"/>
              <w:spacing w:before="0"/>
              <w:ind w:left="322" w:right="-755" w:hanging="284"/>
              <w:jc w:val="both"/>
              <w:rPr>
                <w:rFonts w:cs="TT14F4o00"/>
                <w:sz w:val="18"/>
                <w:szCs w:val="18"/>
              </w:rPr>
            </w:pPr>
            <w:r w:rsidRPr="003124C3">
              <w:rPr>
                <w:rFonts w:cs="TT14F4o00"/>
                <w:sz w:val="18"/>
                <w:szCs w:val="18"/>
              </w:rPr>
              <w:t>Property loss</w:t>
            </w:r>
          </w:p>
        </w:tc>
      </w:tr>
    </w:tbl>
    <w:p w14:paraId="6A540D82" w14:textId="77777777" w:rsidR="007666B9" w:rsidRPr="00664B8E" w:rsidRDefault="007666B9" w:rsidP="007666B9">
      <w:pPr>
        <w:autoSpaceDE w:val="0"/>
        <w:autoSpaceDN w:val="0"/>
        <w:adjustRightInd w:val="0"/>
        <w:spacing w:before="0"/>
        <w:ind w:right="-23"/>
        <w:jc w:val="both"/>
        <w:rPr>
          <w:rFonts w:cs="TT14F4o00"/>
        </w:rPr>
      </w:pPr>
      <w:r w:rsidRPr="00E07E61">
        <w:rPr>
          <w:rFonts w:cs="TT14F4o00"/>
          <w:b/>
        </w:rPr>
        <w:t>Prioritize the possible fire risks</w:t>
      </w:r>
      <w:r w:rsidRPr="00664B8E">
        <w:rPr>
          <w:rFonts w:cs="TT14F4o00"/>
        </w:rPr>
        <w:t xml:space="preserve"> </w:t>
      </w:r>
      <w:r w:rsidRPr="00E07E61">
        <w:rPr>
          <w:rFonts w:cs="TT14F4o00"/>
          <w:sz w:val="18"/>
          <w:szCs w:val="18"/>
        </w:rPr>
        <w:t xml:space="preserve">based upon the likelihood of a fire event occurring and the potential damage caused.  This should take into account </w:t>
      </w:r>
      <w:r w:rsidR="000A140F">
        <w:rPr>
          <w:rFonts w:cs="TT14F4o00"/>
          <w:sz w:val="18"/>
          <w:szCs w:val="18"/>
        </w:rPr>
        <w:t xml:space="preserve">factors </w:t>
      </w:r>
      <w:proofErr w:type="gramStart"/>
      <w:r w:rsidR="000A140F">
        <w:rPr>
          <w:rFonts w:cs="TT14F4o00"/>
          <w:sz w:val="18"/>
          <w:szCs w:val="18"/>
        </w:rPr>
        <w:t>including</w:t>
      </w:r>
      <w:r w:rsidRPr="00E07E61">
        <w:rPr>
          <w:rFonts w:cs="TT14F4o00"/>
          <w:sz w:val="18"/>
          <w:szCs w:val="18"/>
        </w:rPr>
        <w:t>;</w:t>
      </w:r>
      <w:proofErr w:type="gramEnd"/>
      <w:r w:rsidRPr="00E07E61">
        <w:rPr>
          <w:rFonts w:cs="TT14F4o00"/>
          <w:sz w:val="18"/>
          <w:szCs w:val="18"/>
        </w:rPr>
        <w:t xml:space="preserve"> the availability of firefighting equipment and personnel, egress points, means of fire detection and the availability and response time of external support.  If the results of the evaluation indicate an unacceptable level of risk exists, then fire risk reduction measures should be undertaken.</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470"/>
        <w:gridCol w:w="3544"/>
      </w:tblGrid>
      <w:tr w:rsidR="007666B9" w:rsidRPr="003124C3" w14:paraId="3DA4F82F" w14:textId="77777777" w:rsidTr="003B656B">
        <w:tc>
          <w:tcPr>
            <w:tcW w:w="3618" w:type="dxa"/>
            <w:shd w:val="clear" w:color="auto" w:fill="auto"/>
          </w:tcPr>
          <w:p w14:paraId="35972512" w14:textId="77777777" w:rsidR="007666B9" w:rsidRPr="003124C3" w:rsidRDefault="007666B9" w:rsidP="007666B9">
            <w:pPr>
              <w:spacing w:before="0"/>
              <w:jc w:val="both"/>
              <w:rPr>
                <w:rFonts w:cs="TT14F4o00"/>
                <w:sz w:val="16"/>
                <w:szCs w:val="16"/>
              </w:rPr>
            </w:pPr>
            <w:r w:rsidRPr="003124C3">
              <w:rPr>
                <w:b/>
                <w:sz w:val="20"/>
                <w:szCs w:val="20"/>
              </w:rPr>
              <w:t>What Can Happen?</w:t>
            </w:r>
            <w:r w:rsidRPr="003124C3">
              <w:rPr>
                <w:b/>
              </w:rPr>
              <w:t xml:space="preserve"> </w:t>
            </w:r>
            <w:r w:rsidRPr="003124C3">
              <w:rPr>
                <w:rFonts w:cs="TT14F4o00"/>
                <w:sz w:val="16"/>
                <w:szCs w:val="16"/>
              </w:rPr>
              <w:t>Determine the possible fire scenarios. Include When, Where and How it can happen. Include drawings/schematics.</w:t>
            </w:r>
          </w:p>
        </w:tc>
        <w:tc>
          <w:tcPr>
            <w:tcW w:w="3470" w:type="dxa"/>
            <w:shd w:val="clear" w:color="auto" w:fill="auto"/>
          </w:tcPr>
          <w:p w14:paraId="0275EC26" w14:textId="77777777" w:rsidR="007666B9" w:rsidRPr="003124C3" w:rsidRDefault="007666B9" w:rsidP="007666B9">
            <w:pPr>
              <w:spacing w:before="0"/>
              <w:jc w:val="both"/>
              <w:rPr>
                <w:sz w:val="16"/>
                <w:szCs w:val="16"/>
              </w:rPr>
            </w:pPr>
            <w:r w:rsidRPr="003124C3">
              <w:rPr>
                <w:b/>
                <w:sz w:val="20"/>
                <w:szCs w:val="20"/>
              </w:rPr>
              <w:t xml:space="preserve">How likely is this to happen? </w:t>
            </w:r>
            <w:r w:rsidRPr="003124C3">
              <w:rPr>
                <w:rFonts w:cs="TT14F4o00"/>
                <w:sz w:val="16"/>
                <w:szCs w:val="16"/>
              </w:rPr>
              <w:t>Quantify the risk exposure by determining the likelihood and consequences of the fire scenarios.</w:t>
            </w:r>
          </w:p>
        </w:tc>
        <w:tc>
          <w:tcPr>
            <w:tcW w:w="3544" w:type="dxa"/>
            <w:shd w:val="clear" w:color="auto" w:fill="auto"/>
          </w:tcPr>
          <w:p w14:paraId="00F121A9" w14:textId="77777777" w:rsidR="007666B9" w:rsidRPr="003124C3" w:rsidRDefault="007666B9" w:rsidP="007666B9">
            <w:pPr>
              <w:spacing w:before="0"/>
              <w:jc w:val="both"/>
              <w:rPr>
                <w:sz w:val="16"/>
                <w:szCs w:val="16"/>
              </w:rPr>
            </w:pPr>
            <w:r w:rsidRPr="003124C3">
              <w:rPr>
                <w:rFonts w:cs="TT14F4o00"/>
                <w:b/>
                <w:sz w:val="20"/>
                <w:szCs w:val="20"/>
              </w:rPr>
              <w:t>Prioritise the possible fire risks</w:t>
            </w:r>
            <w:r w:rsidRPr="003124C3">
              <w:rPr>
                <w:b/>
                <w:sz w:val="20"/>
                <w:szCs w:val="20"/>
              </w:rPr>
              <w:t>.</w:t>
            </w:r>
            <w:r w:rsidRPr="003124C3">
              <w:rPr>
                <w:b/>
              </w:rPr>
              <w:t xml:space="preserve"> </w:t>
            </w:r>
            <w:r w:rsidRPr="003124C3">
              <w:rPr>
                <w:sz w:val="16"/>
                <w:szCs w:val="16"/>
              </w:rPr>
              <w:t>What risk needs to be addressed first</w:t>
            </w:r>
            <w:r w:rsidRPr="003124C3">
              <w:rPr>
                <w:rFonts w:cs="TT14F4o00"/>
                <w:sz w:val="16"/>
                <w:szCs w:val="16"/>
              </w:rPr>
              <w:t>, and how?  What existing controls are in place?</w:t>
            </w:r>
          </w:p>
        </w:tc>
      </w:tr>
      <w:tr w:rsidR="007666B9" w:rsidRPr="003124C3" w14:paraId="3187BF2D" w14:textId="77777777" w:rsidTr="003B656B">
        <w:trPr>
          <w:trHeight w:val="547"/>
        </w:trPr>
        <w:tc>
          <w:tcPr>
            <w:tcW w:w="3618" w:type="dxa"/>
            <w:shd w:val="clear" w:color="auto" w:fill="auto"/>
          </w:tcPr>
          <w:p w14:paraId="7CD1FEDA" w14:textId="77777777" w:rsidR="007666B9" w:rsidRPr="003124C3" w:rsidRDefault="007666B9" w:rsidP="007666B9">
            <w:pPr>
              <w:spacing w:before="0"/>
            </w:pPr>
          </w:p>
        </w:tc>
        <w:tc>
          <w:tcPr>
            <w:tcW w:w="3470" w:type="dxa"/>
            <w:shd w:val="clear" w:color="auto" w:fill="auto"/>
          </w:tcPr>
          <w:p w14:paraId="1F2AF1D9" w14:textId="77777777" w:rsidR="007666B9" w:rsidRPr="003124C3" w:rsidRDefault="007666B9" w:rsidP="007666B9">
            <w:pPr>
              <w:spacing w:before="0"/>
            </w:pPr>
          </w:p>
        </w:tc>
        <w:tc>
          <w:tcPr>
            <w:tcW w:w="3544" w:type="dxa"/>
            <w:shd w:val="clear" w:color="auto" w:fill="auto"/>
          </w:tcPr>
          <w:p w14:paraId="4D8CE706" w14:textId="77777777" w:rsidR="007666B9" w:rsidRPr="003124C3" w:rsidRDefault="007666B9" w:rsidP="007666B9">
            <w:pPr>
              <w:spacing w:before="0"/>
            </w:pPr>
          </w:p>
        </w:tc>
      </w:tr>
      <w:tr w:rsidR="007666B9" w:rsidRPr="003124C3" w14:paraId="78083F1D" w14:textId="77777777" w:rsidTr="003B656B">
        <w:trPr>
          <w:trHeight w:val="547"/>
        </w:trPr>
        <w:tc>
          <w:tcPr>
            <w:tcW w:w="3618" w:type="dxa"/>
            <w:shd w:val="clear" w:color="auto" w:fill="auto"/>
          </w:tcPr>
          <w:p w14:paraId="3FBDEDB3" w14:textId="77777777" w:rsidR="007666B9" w:rsidRPr="003124C3" w:rsidRDefault="007666B9" w:rsidP="007666B9">
            <w:pPr>
              <w:spacing w:before="0"/>
            </w:pPr>
          </w:p>
        </w:tc>
        <w:tc>
          <w:tcPr>
            <w:tcW w:w="3470" w:type="dxa"/>
            <w:shd w:val="clear" w:color="auto" w:fill="auto"/>
          </w:tcPr>
          <w:p w14:paraId="7454C963" w14:textId="77777777" w:rsidR="007666B9" w:rsidRPr="003124C3" w:rsidRDefault="007666B9" w:rsidP="007666B9">
            <w:pPr>
              <w:spacing w:before="0"/>
            </w:pPr>
          </w:p>
        </w:tc>
        <w:tc>
          <w:tcPr>
            <w:tcW w:w="3544" w:type="dxa"/>
            <w:shd w:val="clear" w:color="auto" w:fill="auto"/>
          </w:tcPr>
          <w:p w14:paraId="73BEC13D" w14:textId="77777777" w:rsidR="007666B9" w:rsidRPr="003124C3" w:rsidRDefault="007666B9" w:rsidP="007666B9">
            <w:pPr>
              <w:spacing w:before="0"/>
            </w:pPr>
          </w:p>
        </w:tc>
      </w:tr>
    </w:tbl>
    <w:p w14:paraId="6F6A2269" w14:textId="77777777" w:rsidR="007666B9" w:rsidRPr="00696E41" w:rsidRDefault="007666B9" w:rsidP="003B656B">
      <w:pPr>
        <w:pStyle w:val="ListParagraph"/>
        <w:spacing w:before="0"/>
        <w:ind w:left="0"/>
        <w:rPr>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2438"/>
        <w:gridCol w:w="8194"/>
      </w:tblGrid>
      <w:tr w:rsidR="000A140F" w:rsidRPr="003124C3" w14:paraId="68660E2B" w14:textId="77777777" w:rsidTr="00122CF8">
        <w:tc>
          <w:tcPr>
            <w:tcW w:w="10632" w:type="dxa"/>
            <w:gridSpan w:val="2"/>
            <w:tcBorders>
              <w:bottom w:val="single" w:sz="4" w:space="0" w:color="auto"/>
            </w:tcBorders>
            <w:shd w:val="clear" w:color="auto" w:fill="EEECE1" w:themeFill="background2"/>
          </w:tcPr>
          <w:p w14:paraId="55B6FF1E" w14:textId="357DBA08" w:rsidR="000A140F" w:rsidRPr="003124C3" w:rsidRDefault="00415196" w:rsidP="000A140F">
            <w:pPr>
              <w:pStyle w:val="ListParagraph"/>
              <w:spacing w:before="0"/>
              <w:ind w:left="-104"/>
            </w:pPr>
            <w:bookmarkStart w:id="1" w:name="_Hlk499656268"/>
            <w:r>
              <w:rPr>
                <w:b/>
              </w:rPr>
              <w:t xml:space="preserve">Fire </w:t>
            </w:r>
            <w:r w:rsidR="000A140F" w:rsidRPr="003B656B">
              <w:rPr>
                <w:b/>
              </w:rPr>
              <w:t xml:space="preserve">System Design </w:t>
            </w:r>
            <w:r>
              <w:rPr>
                <w:b/>
              </w:rPr>
              <w:t>Specification</w:t>
            </w:r>
          </w:p>
        </w:tc>
      </w:tr>
      <w:tr w:rsidR="007666B9" w:rsidRPr="003124C3" w14:paraId="10F2E02D" w14:textId="77777777" w:rsidTr="00122CF8">
        <w:tc>
          <w:tcPr>
            <w:tcW w:w="2438" w:type="dxa"/>
            <w:shd w:val="clear" w:color="auto" w:fill="auto"/>
          </w:tcPr>
          <w:p w14:paraId="2E3A7385" w14:textId="77777777" w:rsidR="007666B9" w:rsidRPr="003124C3" w:rsidRDefault="007666B9" w:rsidP="003B656B">
            <w:pPr>
              <w:pStyle w:val="ListParagraph"/>
              <w:spacing w:before="0"/>
              <w:ind w:left="0"/>
            </w:pPr>
            <w:r w:rsidRPr="003124C3">
              <w:t xml:space="preserve">Fire Fighting Agent </w:t>
            </w:r>
          </w:p>
        </w:tc>
        <w:tc>
          <w:tcPr>
            <w:tcW w:w="8194" w:type="dxa"/>
            <w:shd w:val="clear" w:color="auto" w:fill="auto"/>
          </w:tcPr>
          <w:p w14:paraId="136E7E60" w14:textId="77777777" w:rsidR="007666B9" w:rsidRPr="003124C3" w:rsidRDefault="007666B9" w:rsidP="003B656B">
            <w:pPr>
              <w:pStyle w:val="ListParagraph"/>
              <w:spacing w:before="0"/>
              <w:ind w:left="0"/>
            </w:pPr>
          </w:p>
        </w:tc>
      </w:tr>
      <w:tr w:rsidR="007666B9" w:rsidRPr="003124C3" w14:paraId="6573D3B2" w14:textId="77777777" w:rsidTr="00122CF8">
        <w:tc>
          <w:tcPr>
            <w:tcW w:w="2438" w:type="dxa"/>
            <w:tcBorders>
              <w:bottom w:val="single" w:sz="4" w:space="0" w:color="auto"/>
            </w:tcBorders>
            <w:shd w:val="clear" w:color="auto" w:fill="EEECE1" w:themeFill="background2"/>
          </w:tcPr>
          <w:p w14:paraId="508ED3C5" w14:textId="77777777" w:rsidR="007666B9" w:rsidRPr="003124C3" w:rsidRDefault="007666B9" w:rsidP="003B656B">
            <w:pPr>
              <w:pStyle w:val="ListParagraph"/>
              <w:spacing w:before="0"/>
              <w:ind w:left="0"/>
            </w:pPr>
            <w:r w:rsidRPr="003124C3">
              <w:t>Detection System</w:t>
            </w:r>
          </w:p>
        </w:tc>
        <w:tc>
          <w:tcPr>
            <w:tcW w:w="8194" w:type="dxa"/>
            <w:tcBorders>
              <w:bottom w:val="single" w:sz="4" w:space="0" w:color="auto"/>
            </w:tcBorders>
            <w:shd w:val="clear" w:color="auto" w:fill="EEECE1" w:themeFill="background2"/>
          </w:tcPr>
          <w:p w14:paraId="125F19F7" w14:textId="77777777" w:rsidR="007666B9" w:rsidRPr="003124C3" w:rsidRDefault="007666B9" w:rsidP="003B656B">
            <w:pPr>
              <w:pStyle w:val="ListParagraph"/>
              <w:spacing w:before="0"/>
              <w:ind w:left="0"/>
            </w:pPr>
          </w:p>
        </w:tc>
      </w:tr>
      <w:tr w:rsidR="007666B9" w:rsidRPr="003124C3" w14:paraId="5E77F4E9" w14:textId="77777777" w:rsidTr="00122CF8">
        <w:tc>
          <w:tcPr>
            <w:tcW w:w="2438" w:type="dxa"/>
            <w:shd w:val="clear" w:color="auto" w:fill="auto"/>
          </w:tcPr>
          <w:p w14:paraId="278D51FF" w14:textId="77777777" w:rsidR="007666B9" w:rsidRPr="003124C3" w:rsidRDefault="007666B9" w:rsidP="003B656B">
            <w:pPr>
              <w:pStyle w:val="ListParagraph"/>
              <w:spacing w:before="0"/>
              <w:ind w:left="0"/>
            </w:pPr>
            <w:r w:rsidRPr="003124C3">
              <w:t>Control System</w:t>
            </w:r>
          </w:p>
        </w:tc>
        <w:tc>
          <w:tcPr>
            <w:tcW w:w="8194" w:type="dxa"/>
            <w:shd w:val="clear" w:color="auto" w:fill="auto"/>
          </w:tcPr>
          <w:p w14:paraId="738F608D" w14:textId="77777777" w:rsidR="007666B9" w:rsidRPr="003124C3" w:rsidRDefault="007666B9" w:rsidP="003B656B">
            <w:pPr>
              <w:pStyle w:val="ListParagraph"/>
              <w:spacing w:before="0"/>
              <w:ind w:left="0"/>
            </w:pPr>
          </w:p>
        </w:tc>
      </w:tr>
      <w:tr w:rsidR="007666B9" w:rsidRPr="003124C3" w14:paraId="11B118DF" w14:textId="77777777" w:rsidTr="00122CF8">
        <w:tc>
          <w:tcPr>
            <w:tcW w:w="2438" w:type="dxa"/>
            <w:tcBorders>
              <w:bottom w:val="single" w:sz="4" w:space="0" w:color="auto"/>
            </w:tcBorders>
            <w:shd w:val="clear" w:color="auto" w:fill="EEECE1" w:themeFill="background2"/>
          </w:tcPr>
          <w:p w14:paraId="3AFB79DE" w14:textId="77777777" w:rsidR="007666B9" w:rsidRPr="003124C3" w:rsidRDefault="007666B9" w:rsidP="003B656B">
            <w:pPr>
              <w:pStyle w:val="ListParagraph"/>
              <w:spacing w:before="0"/>
              <w:ind w:left="0"/>
            </w:pPr>
            <w:r w:rsidRPr="003124C3">
              <w:t>Shutdown Protocols</w:t>
            </w:r>
          </w:p>
        </w:tc>
        <w:tc>
          <w:tcPr>
            <w:tcW w:w="8194" w:type="dxa"/>
            <w:tcBorders>
              <w:bottom w:val="single" w:sz="4" w:space="0" w:color="auto"/>
            </w:tcBorders>
            <w:shd w:val="clear" w:color="auto" w:fill="EEECE1" w:themeFill="background2"/>
          </w:tcPr>
          <w:p w14:paraId="5C7F10B7" w14:textId="77777777" w:rsidR="007666B9" w:rsidRPr="003124C3" w:rsidRDefault="007666B9" w:rsidP="003B656B">
            <w:pPr>
              <w:pStyle w:val="ListParagraph"/>
              <w:spacing w:before="0"/>
              <w:ind w:left="0"/>
            </w:pPr>
          </w:p>
        </w:tc>
      </w:tr>
      <w:tr w:rsidR="000A140F" w:rsidRPr="003124C3" w14:paraId="35CB6219" w14:textId="77777777" w:rsidTr="00122CF8">
        <w:tc>
          <w:tcPr>
            <w:tcW w:w="2438" w:type="dxa"/>
            <w:shd w:val="clear" w:color="auto" w:fill="auto"/>
          </w:tcPr>
          <w:p w14:paraId="5213D510" w14:textId="77777777" w:rsidR="000A140F" w:rsidRPr="003124C3" w:rsidRDefault="000A140F" w:rsidP="003B656B">
            <w:pPr>
              <w:pStyle w:val="ListParagraph"/>
              <w:spacing w:before="0"/>
              <w:ind w:left="0"/>
            </w:pPr>
            <w:r>
              <w:t>Operating Limitations</w:t>
            </w:r>
          </w:p>
        </w:tc>
        <w:tc>
          <w:tcPr>
            <w:tcW w:w="8194" w:type="dxa"/>
            <w:shd w:val="clear" w:color="auto" w:fill="auto"/>
          </w:tcPr>
          <w:p w14:paraId="5DE1AD8A" w14:textId="77777777" w:rsidR="000A140F" w:rsidRPr="003124C3" w:rsidRDefault="000A140F" w:rsidP="003B656B">
            <w:pPr>
              <w:pStyle w:val="ListParagraph"/>
              <w:spacing w:before="0"/>
              <w:ind w:left="0"/>
            </w:pPr>
          </w:p>
        </w:tc>
      </w:tr>
      <w:bookmarkEnd w:id="1"/>
    </w:tbl>
    <w:p w14:paraId="567F2030" w14:textId="77777777" w:rsidR="007666B9" w:rsidRPr="007B3A79" w:rsidRDefault="007666B9" w:rsidP="003B656B">
      <w:pPr>
        <w:pStyle w:val="ListParagraph"/>
        <w:spacing w:before="0"/>
        <w:rPr>
          <w:sz w:val="8"/>
          <w:szCs w:val="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1417"/>
        <w:gridCol w:w="2127"/>
        <w:gridCol w:w="1275"/>
        <w:gridCol w:w="2127"/>
      </w:tblGrid>
      <w:tr w:rsidR="007666B9" w:rsidRPr="003124C3" w14:paraId="27C74FFE" w14:textId="77777777" w:rsidTr="003B656B">
        <w:tc>
          <w:tcPr>
            <w:tcW w:w="1560" w:type="dxa"/>
            <w:shd w:val="clear" w:color="auto" w:fill="auto"/>
            <w:vAlign w:val="center"/>
          </w:tcPr>
          <w:p w14:paraId="6602B9BC" w14:textId="77777777" w:rsidR="007666B9" w:rsidRPr="003124C3" w:rsidRDefault="007666B9" w:rsidP="007666B9">
            <w:pPr>
              <w:spacing w:before="0"/>
              <w:rPr>
                <w:sz w:val="16"/>
                <w:szCs w:val="16"/>
              </w:rPr>
            </w:pPr>
            <w:r w:rsidRPr="003124C3">
              <w:rPr>
                <w:sz w:val="16"/>
                <w:szCs w:val="16"/>
              </w:rPr>
              <w:t>Hazard Analyst:</w:t>
            </w:r>
          </w:p>
        </w:tc>
        <w:tc>
          <w:tcPr>
            <w:tcW w:w="2126" w:type="dxa"/>
            <w:shd w:val="clear" w:color="auto" w:fill="auto"/>
            <w:vAlign w:val="center"/>
          </w:tcPr>
          <w:p w14:paraId="119C5B82" w14:textId="77777777" w:rsidR="007666B9" w:rsidRPr="003124C3" w:rsidRDefault="007666B9" w:rsidP="007666B9">
            <w:pPr>
              <w:spacing w:before="0"/>
              <w:rPr>
                <w:sz w:val="16"/>
                <w:szCs w:val="16"/>
              </w:rPr>
            </w:pPr>
          </w:p>
        </w:tc>
        <w:tc>
          <w:tcPr>
            <w:tcW w:w="1417" w:type="dxa"/>
            <w:shd w:val="clear" w:color="auto" w:fill="auto"/>
            <w:vAlign w:val="center"/>
          </w:tcPr>
          <w:p w14:paraId="366F4785" w14:textId="77777777" w:rsidR="007666B9" w:rsidRPr="003124C3" w:rsidRDefault="007666B9" w:rsidP="007666B9">
            <w:pPr>
              <w:spacing w:before="0"/>
              <w:rPr>
                <w:sz w:val="16"/>
                <w:szCs w:val="16"/>
              </w:rPr>
            </w:pPr>
            <w:r w:rsidRPr="003124C3">
              <w:rPr>
                <w:sz w:val="16"/>
                <w:szCs w:val="16"/>
              </w:rPr>
              <w:t>Hazard Analyst:</w:t>
            </w:r>
          </w:p>
        </w:tc>
        <w:tc>
          <w:tcPr>
            <w:tcW w:w="2127" w:type="dxa"/>
            <w:shd w:val="clear" w:color="auto" w:fill="auto"/>
            <w:vAlign w:val="center"/>
          </w:tcPr>
          <w:p w14:paraId="6617831E" w14:textId="77777777" w:rsidR="007666B9" w:rsidRPr="003124C3" w:rsidRDefault="007666B9" w:rsidP="007666B9">
            <w:pPr>
              <w:spacing w:before="0"/>
              <w:rPr>
                <w:sz w:val="16"/>
                <w:szCs w:val="16"/>
              </w:rPr>
            </w:pPr>
          </w:p>
        </w:tc>
        <w:tc>
          <w:tcPr>
            <w:tcW w:w="1275" w:type="dxa"/>
            <w:shd w:val="clear" w:color="auto" w:fill="auto"/>
            <w:vAlign w:val="center"/>
          </w:tcPr>
          <w:p w14:paraId="2F0E12E1" w14:textId="77777777" w:rsidR="007666B9" w:rsidRPr="003124C3" w:rsidRDefault="007666B9" w:rsidP="007666B9">
            <w:pPr>
              <w:spacing w:before="0"/>
              <w:rPr>
                <w:sz w:val="16"/>
                <w:szCs w:val="16"/>
              </w:rPr>
            </w:pPr>
            <w:r w:rsidRPr="003124C3">
              <w:rPr>
                <w:sz w:val="16"/>
                <w:szCs w:val="16"/>
              </w:rPr>
              <w:t>Site Supervisor:</w:t>
            </w:r>
          </w:p>
        </w:tc>
        <w:tc>
          <w:tcPr>
            <w:tcW w:w="2127" w:type="dxa"/>
            <w:shd w:val="clear" w:color="auto" w:fill="auto"/>
          </w:tcPr>
          <w:p w14:paraId="49F71AAE" w14:textId="77777777" w:rsidR="007666B9" w:rsidRPr="003124C3" w:rsidRDefault="007666B9" w:rsidP="007666B9">
            <w:pPr>
              <w:spacing w:before="0"/>
            </w:pPr>
          </w:p>
        </w:tc>
      </w:tr>
      <w:tr w:rsidR="007666B9" w:rsidRPr="003124C3" w14:paraId="4FD136EE" w14:textId="77777777" w:rsidTr="003B656B">
        <w:tc>
          <w:tcPr>
            <w:tcW w:w="1560" w:type="dxa"/>
            <w:shd w:val="clear" w:color="auto" w:fill="auto"/>
            <w:vAlign w:val="center"/>
          </w:tcPr>
          <w:p w14:paraId="24548164" w14:textId="77777777" w:rsidR="007666B9" w:rsidRPr="003124C3" w:rsidRDefault="007666B9" w:rsidP="007666B9">
            <w:pPr>
              <w:spacing w:before="0"/>
              <w:rPr>
                <w:sz w:val="16"/>
                <w:szCs w:val="16"/>
              </w:rPr>
            </w:pPr>
            <w:r w:rsidRPr="003124C3">
              <w:rPr>
                <w:sz w:val="16"/>
                <w:szCs w:val="16"/>
              </w:rPr>
              <w:t>Position:</w:t>
            </w:r>
          </w:p>
        </w:tc>
        <w:tc>
          <w:tcPr>
            <w:tcW w:w="2126" w:type="dxa"/>
            <w:shd w:val="clear" w:color="auto" w:fill="auto"/>
            <w:vAlign w:val="center"/>
          </w:tcPr>
          <w:p w14:paraId="58F4A30E" w14:textId="77777777" w:rsidR="007666B9" w:rsidRPr="003124C3" w:rsidRDefault="007666B9" w:rsidP="007666B9">
            <w:pPr>
              <w:spacing w:before="0"/>
              <w:rPr>
                <w:sz w:val="16"/>
                <w:szCs w:val="16"/>
              </w:rPr>
            </w:pPr>
          </w:p>
        </w:tc>
        <w:tc>
          <w:tcPr>
            <w:tcW w:w="1417" w:type="dxa"/>
            <w:shd w:val="clear" w:color="auto" w:fill="auto"/>
            <w:vAlign w:val="center"/>
          </w:tcPr>
          <w:p w14:paraId="3C204619" w14:textId="77777777" w:rsidR="007666B9" w:rsidRPr="003124C3" w:rsidRDefault="007666B9" w:rsidP="007666B9">
            <w:pPr>
              <w:spacing w:before="0"/>
              <w:rPr>
                <w:sz w:val="16"/>
                <w:szCs w:val="16"/>
              </w:rPr>
            </w:pPr>
            <w:r w:rsidRPr="003124C3">
              <w:rPr>
                <w:sz w:val="16"/>
                <w:szCs w:val="16"/>
              </w:rPr>
              <w:t>Position:</w:t>
            </w:r>
          </w:p>
        </w:tc>
        <w:tc>
          <w:tcPr>
            <w:tcW w:w="2127" w:type="dxa"/>
            <w:shd w:val="clear" w:color="auto" w:fill="auto"/>
            <w:vAlign w:val="center"/>
          </w:tcPr>
          <w:p w14:paraId="3D2E0A25" w14:textId="77777777" w:rsidR="007666B9" w:rsidRPr="003124C3" w:rsidRDefault="007666B9" w:rsidP="007666B9">
            <w:pPr>
              <w:spacing w:before="0"/>
              <w:rPr>
                <w:sz w:val="16"/>
                <w:szCs w:val="16"/>
              </w:rPr>
            </w:pPr>
          </w:p>
        </w:tc>
        <w:tc>
          <w:tcPr>
            <w:tcW w:w="1275" w:type="dxa"/>
            <w:shd w:val="clear" w:color="auto" w:fill="auto"/>
            <w:vAlign w:val="center"/>
          </w:tcPr>
          <w:p w14:paraId="2A47F7D9" w14:textId="77777777" w:rsidR="007666B9" w:rsidRPr="003124C3" w:rsidRDefault="007666B9" w:rsidP="007666B9">
            <w:pPr>
              <w:spacing w:before="0"/>
              <w:rPr>
                <w:sz w:val="16"/>
                <w:szCs w:val="16"/>
              </w:rPr>
            </w:pPr>
            <w:r w:rsidRPr="003124C3">
              <w:rPr>
                <w:sz w:val="16"/>
                <w:szCs w:val="16"/>
              </w:rPr>
              <w:t>Position:</w:t>
            </w:r>
          </w:p>
        </w:tc>
        <w:tc>
          <w:tcPr>
            <w:tcW w:w="2127" w:type="dxa"/>
            <w:shd w:val="clear" w:color="auto" w:fill="auto"/>
          </w:tcPr>
          <w:p w14:paraId="25FC0179" w14:textId="77777777" w:rsidR="007666B9" w:rsidRPr="003124C3" w:rsidRDefault="007666B9" w:rsidP="007666B9">
            <w:pPr>
              <w:spacing w:before="0"/>
            </w:pPr>
          </w:p>
        </w:tc>
      </w:tr>
      <w:tr w:rsidR="007666B9" w:rsidRPr="003124C3" w14:paraId="0ADBD8A4" w14:textId="77777777" w:rsidTr="003B656B">
        <w:tc>
          <w:tcPr>
            <w:tcW w:w="1560" w:type="dxa"/>
            <w:shd w:val="clear" w:color="auto" w:fill="auto"/>
            <w:vAlign w:val="center"/>
          </w:tcPr>
          <w:p w14:paraId="2835163D" w14:textId="77777777" w:rsidR="007666B9" w:rsidRPr="003124C3" w:rsidRDefault="007666B9" w:rsidP="007666B9">
            <w:pPr>
              <w:spacing w:before="0"/>
              <w:rPr>
                <w:sz w:val="16"/>
                <w:szCs w:val="16"/>
              </w:rPr>
            </w:pPr>
            <w:r w:rsidRPr="003124C3">
              <w:rPr>
                <w:sz w:val="16"/>
                <w:szCs w:val="16"/>
              </w:rPr>
              <w:t>Signature:</w:t>
            </w:r>
          </w:p>
        </w:tc>
        <w:tc>
          <w:tcPr>
            <w:tcW w:w="2126" w:type="dxa"/>
            <w:shd w:val="clear" w:color="auto" w:fill="auto"/>
            <w:vAlign w:val="center"/>
          </w:tcPr>
          <w:p w14:paraId="17A2EA78" w14:textId="77777777" w:rsidR="007666B9" w:rsidRPr="003124C3" w:rsidRDefault="007666B9" w:rsidP="007666B9">
            <w:pPr>
              <w:spacing w:before="0"/>
              <w:rPr>
                <w:sz w:val="16"/>
                <w:szCs w:val="16"/>
              </w:rPr>
            </w:pPr>
          </w:p>
        </w:tc>
        <w:tc>
          <w:tcPr>
            <w:tcW w:w="1417" w:type="dxa"/>
            <w:shd w:val="clear" w:color="auto" w:fill="auto"/>
            <w:vAlign w:val="center"/>
          </w:tcPr>
          <w:p w14:paraId="6009BBEF" w14:textId="77777777" w:rsidR="007666B9" w:rsidRPr="003124C3" w:rsidRDefault="007666B9" w:rsidP="007666B9">
            <w:pPr>
              <w:spacing w:before="0"/>
              <w:rPr>
                <w:sz w:val="16"/>
                <w:szCs w:val="16"/>
              </w:rPr>
            </w:pPr>
            <w:r w:rsidRPr="003124C3">
              <w:rPr>
                <w:sz w:val="16"/>
                <w:szCs w:val="16"/>
              </w:rPr>
              <w:t>Signature:</w:t>
            </w:r>
          </w:p>
        </w:tc>
        <w:tc>
          <w:tcPr>
            <w:tcW w:w="2127" w:type="dxa"/>
            <w:shd w:val="clear" w:color="auto" w:fill="auto"/>
            <w:vAlign w:val="center"/>
          </w:tcPr>
          <w:p w14:paraId="707B9E75" w14:textId="77777777" w:rsidR="007666B9" w:rsidRPr="003124C3" w:rsidRDefault="007666B9" w:rsidP="007666B9">
            <w:pPr>
              <w:spacing w:before="0"/>
              <w:rPr>
                <w:sz w:val="16"/>
                <w:szCs w:val="16"/>
              </w:rPr>
            </w:pPr>
          </w:p>
        </w:tc>
        <w:tc>
          <w:tcPr>
            <w:tcW w:w="1275" w:type="dxa"/>
            <w:shd w:val="clear" w:color="auto" w:fill="auto"/>
            <w:vAlign w:val="center"/>
          </w:tcPr>
          <w:p w14:paraId="517AD827" w14:textId="77777777" w:rsidR="007666B9" w:rsidRPr="003124C3" w:rsidRDefault="007666B9" w:rsidP="007666B9">
            <w:pPr>
              <w:spacing w:before="0"/>
              <w:rPr>
                <w:sz w:val="16"/>
                <w:szCs w:val="16"/>
              </w:rPr>
            </w:pPr>
            <w:r w:rsidRPr="003124C3">
              <w:rPr>
                <w:sz w:val="16"/>
                <w:szCs w:val="16"/>
              </w:rPr>
              <w:t>Signature:</w:t>
            </w:r>
          </w:p>
        </w:tc>
        <w:tc>
          <w:tcPr>
            <w:tcW w:w="2127" w:type="dxa"/>
            <w:shd w:val="clear" w:color="auto" w:fill="auto"/>
          </w:tcPr>
          <w:p w14:paraId="70C32E80" w14:textId="77777777" w:rsidR="007666B9" w:rsidRPr="003124C3" w:rsidRDefault="007666B9" w:rsidP="007666B9">
            <w:pPr>
              <w:spacing w:before="0"/>
            </w:pPr>
          </w:p>
        </w:tc>
      </w:tr>
      <w:bookmarkEnd w:id="0"/>
    </w:tbl>
    <w:p w14:paraId="5040036B" w14:textId="7A0D068B" w:rsidR="00390E98" w:rsidRDefault="00390E98">
      <w:pPr>
        <w:spacing w:before="0" w:after="200" w:line="276" w:lineRule="auto"/>
        <w:rPr>
          <w:sz w:val="16"/>
          <w:szCs w:val="16"/>
        </w:rPr>
      </w:pPr>
    </w:p>
    <w:sectPr w:rsidR="00390E98" w:rsidSect="00C112FC">
      <w:headerReference w:type="default" r:id="rId17"/>
      <w:footerReference w:type="default" r:id="rId18"/>
      <w:pgSz w:w="11900" w:h="16840"/>
      <w:pgMar w:top="709" w:right="567" w:bottom="568" w:left="709" w:header="520" w:footer="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611F" w14:textId="77777777" w:rsidR="004C6020" w:rsidRDefault="004C6020">
      <w:r>
        <w:separator/>
      </w:r>
    </w:p>
  </w:endnote>
  <w:endnote w:type="continuationSeparator" w:id="0">
    <w:p w14:paraId="2BD99884" w14:textId="77777777" w:rsidR="004C6020" w:rsidRDefault="004C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TT14F4o00">
    <w:altName w:val="Cambria"/>
    <w:panose1 w:val="00000000000000000000"/>
    <w:charset w:val="00"/>
    <w:family w:val="roman"/>
    <w:notTrueType/>
    <w:pitch w:val="default"/>
    <w:sig w:usb0="00000003" w:usb1="00000000" w:usb2="00000000" w:usb3="00000000" w:csb0="00000001" w:csb1="00000000"/>
  </w:font>
  <w:font w:name="TT150F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5860" w14:textId="77777777" w:rsidR="00570027" w:rsidRPr="002E7294" w:rsidRDefault="00570027" w:rsidP="00415196">
    <w:pPr>
      <w:pStyle w:val="Footer"/>
      <w:spacing w:before="0"/>
      <w:ind w:left="284"/>
      <w:rPr>
        <w:sz w:val="8"/>
        <w:szCs w:val="8"/>
      </w:rPr>
    </w:pPr>
  </w:p>
  <w:p w14:paraId="2F485C60" w14:textId="77777777" w:rsidR="00570027" w:rsidRPr="002E7294" w:rsidRDefault="00570027" w:rsidP="0055533B">
    <w:pPr>
      <w:pStyle w:val="Footer"/>
      <w:spacing w:before="0"/>
      <w:rPr>
        <w:sz w:val="8"/>
        <w:szCs w:val="8"/>
      </w:rPr>
    </w:pPr>
  </w:p>
  <w:p w14:paraId="060C8F2B" w14:textId="77777777" w:rsidR="00570027" w:rsidRDefault="00570027">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FB60" w14:textId="77777777" w:rsidR="004C6020" w:rsidRDefault="004C6020">
      <w:r>
        <w:separator/>
      </w:r>
    </w:p>
  </w:footnote>
  <w:footnote w:type="continuationSeparator" w:id="0">
    <w:p w14:paraId="5E7866C7" w14:textId="77777777" w:rsidR="004C6020" w:rsidRDefault="004C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04E9" w14:textId="77777777" w:rsidR="00570027" w:rsidRPr="002E7294" w:rsidRDefault="00570027" w:rsidP="002D1892">
    <w:pPr>
      <w:pStyle w:val="Header"/>
      <w:spacing w:before="0"/>
      <w:rPr>
        <w:sz w:val="8"/>
        <w:szCs w:val="8"/>
      </w:rPr>
    </w:pPr>
  </w:p>
  <w:p w14:paraId="68E27F5F" w14:textId="77777777" w:rsidR="00570027" w:rsidRDefault="0057002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A424C"/>
    <w:multiLevelType w:val="hybridMultilevel"/>
    <w:tmpl w:val="4BB27F02"/>
    <w:lvl w:ilvl="0" w:tplc="0C090001">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AB2361"/>
    <w:multiLevelType w:val="hybridMultilevel"/>
    <w:tmpl w:val="98C4223E"/>
    <w:lvl w:ilvl="0" w:tplc="0C090005">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782156BF"/>
    <w:multiLevelType w:val="hybridMultilevel"/>
    <w:tmpl w:val="59C07E04"/>
    <w:lvl w:ilvl="0" w:tplc="0C09000F">
      <w:start w:val="1"/>
      <w:numFmt w:val="decimal"/>
      <w:lvlText w:val="%1."/>
      <w:lvlJc w:val="left"/>
      <w:pPr>
        <w:ind w:left="720" w:hanging="360"/>
      </w:pPr>
      <w:rPr>
        <w:rFonts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7209496">
    <w:abstractNumId w:val="1"/>
  </w:num>
  <w:num w:numId="2" w16cid:durableId="218591858">
    <w:abstractNumId w:val="0"/>
  </w:num>
  <w:num w:numId="3" w16cid:durableId="1644121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9B9"/>
    <w:rsid w:val="00004CBF"/>
    <w:rsid w:val="00011ECF"/>
    <w:rsid w:val="00021E91"/>
    <w:rsid w:val="000370F4"/>
    <w:rsid w:val="00040714"/>
    <w:rsid w:val="00054E75"/>
    <w:rsid w:val="00057156"/>
    <w:rsid w:val="000A140F"/>
    <w:rsid w:val="000A3B72"/>
    <w:rsid w:val="000A52DD"/>
    <w:rsid w:val="000B1796"/>
    <w:rsid w:val="000B2920"/>
    <w:rsid w:val="000E7A05"/>
    <w:rsid w:val="000F6640"/>
    <w:rsid w:val="000F7123"/>
    <w:rsid w:val="000F7C66"/>
    <w:rsid w:val="0011003A"/>
    <w:rsid w:val="00112A72"/>
    <w:rsid w:val="00122CF8"/>
    <w:rsid w:val="00132A86"/>
    <w:rsid w:val="0014200F"/>
    <w:rsid w:val="00144310"/>
    <w:rsid w:val="00145717"/>
    <w:rsid w:val="00151823"/>
    <w:rsid w:val="001523DB"/>
    <w:rsid w:val="00193670"/>
    <w:rsid w:val="001A0413"/>
    <w:rsid w:val="001B12AD"/>
    <w:rsid w:val="001B5BC4"/>
    <w:rsid w:val="001E4E76"/>
    <w:rsid w:val="001F029B"/>
    <w:rsid w:val="002044EA"/>
    <w:rsid w:val="0020735E"/>
    <w:rsid w:val="002111D0"/>
    <w:rsid w:val="00226EFF"/>
    <w:rsid w:val="00256C0E"/>
    <w:rsid w:val="002579B7"/>
    <w:rsid w:val="002650EA"/>
    <w:rsid w:val="002828A8"/>
    <w:rsid w:val="002852C8"/>
    <w:rsid w:val="002920AE"/>
    <w:rsid w:val="002A6872"/>
    <w:rsid w:val="002C0B7A"/>
    <w:rsid w:val="002D1892"/>
    <w:rsid w:val="002D3A4C"/>
    <w:rsid w:val="002D767D"/>
    <w:rsid w:val="002E2EAA"/>
    <w:rsid w:val="002E7294"/>
    <w:rsid w:val="002F4B9A"/>
    <w:rsid w:val="00301BE6"/>
    <w:rsid w:val="0031511F"/>
    <w:rsid w:val="00315776"/>
    <w:rsid w:val="00326FAD"/>
    <w:rsid w:val="0035738A"/>
    <w:rsid w:val="003656C7"/>
    <w:rsid w:val="003674B6"/>
    <w:rsid w:val="00387478"/>
    <w:rsid w:val="00390E98"/>
    <w:rsid w:val="00391D22"/>
    <w:rsid w:val="00392519"/>
    <w:rsid w:val="00394AF4"/>
    <w:rsid w:val="003A0AD9"/>
    <w:rsid w:val="003A18DB"/>
    <w:rsid w:val="003A5AA7"/>
    <w:rsid w:val="003B1261"/>
    <w:rsid w:val="003B5C32"/>
    <w:rsid w:val="003B656B"/>
    <w:rsid w:val="003C5CA5"/>
    <w:rsid w:val="003E50E1"/>
    <w:rsid w:val="00402E27"/>
    <w:rsid w:val="00415196"/>
    <w:rsid w:val="004455C4"/>
    <w:rsid w:val="00455CD1"/>
    <w:rsid w:val="00464FE4"/>
    <w:rsid w:val="00495A2B"/>
    <w:rsid w:val="004C6020"/>
    <w:rsid w:val="004D114C"/>
    <w:rsid w:val="004F07E3"/>
    <w:rsid w:val="00500A4B"/>
    <w:rsid w:val="0055533B"/>
    <w:rsid w:val="00561FE6"/>
    <w:rsid w:val="005650E2"/>
    <w:rsid w:val="00567B24"/>
    <w:rsid w:val="00570027"/>
    <w:rsid w:val="005723D1"/>
    <w:rsid w:val="00592FBF"/>
    <w:rsid w:val="0059747F"/>
    <w:rsid w:val="005E7D3A"/>
    <w:rsid w:val="005F0F55"/>
    <w:rsid w:val="00625873"/>
    <w:rsid w:val="00676E2C"/>
    <w:rsid w:val="00676F5B"/>
    <w:rsid w:val="00686BE5"/>
    <w:rsid w:val="00696E41"/>
    <w:rsid w:val="006D284D"/>
    <w:rsid w:val="00717FEC"/>
    <w:rsid w:val="0072189C"/>
    <w:rsid w:val="007666B9"/>
    <w:rsid w:val="0077370F"/>
    <w:rsid w:val="00794DD7"/>
    <w:rsid w:val="00795453"/>
    <w:rsid w:val="007E0850"/>
    <w:rsid w:val="007E6F73"/>
    <w:rsid w:val="007F00FB"/>
    <w:rsid w:val="007F3778"/>
    <w:rsid w:val="007F3CDD"/>
    <w:rsid w:val="00825E3A"/>
    <w:rsid w:val="00846980"/>
    <w:rsid w:val="0086440F"/>
    <w:rsid w:val="00866A2F"/>
    <w:rsid w:val="0087458E"/>
    <w:rsid w:val="008914C7"/>
    <w:rsid w:val="008D4FE5"/>
    <w:rsid w:val="008D5993"/>
    <w:rsid w:val="008F1A9C"/>
    <w:rsid w:val="00917B7F"/>
    <w:rsid w:val="00927365"/>
    <w:rsid w:val="0093748A"/>
    <w:rsid w:val="00942868"/>
    <w:rsid w:val="00962096"/>
    <w:rsid w:val="00991CA9"/>
    <w:rsid w:val="0099579C"/>
    <w:rsid w:val="009C1F75"/>
    <w:rsid w:val="009C7295"/>
    <w:rsid w:val="009E5C8F"/>
    <w:rsid w:val="009E658C"/>
    <w:rsid w:val="00A63E7E"/>
    <w:rsid w:val="00A80299"/>
    <w:rsid w:val="00A96ECA"/>
    <w:rsid w:val="00AA356C"/>
    <w:rsid w:val="00AD256A"/>
    <w:rsid w:val="00AD55F1"/>
    <w:rsid w:val="00AE067B"/>
    <w:rsid w:val="00AF761A"/>
    <w:rsid w:val="00AF7D64"/>
    <w:rsid w:val="00B002C7"/>
    <w:rsid w:val="00B060C1"/>
    <w:rsid w:val="00B12801"/>
    <w:rsid w:val="00B1490E"/>
    <w:rsid w:val="00B22BF7"/>
    <w:rsid w:val="00B60636"/>
    <w:rsid w:val="00B94C46"/>
    <w:rsid w:val="00BC7792"/>
    <w:rsid w:val="00C01C98"/>
    <w:rsid w:val="00C112FC"/>
    <w:rsid w:val="00C15B5D"/>
    <w:rsid w:val="00C15F46"/>
    <w:rsid w:val="00C74859"/>
    <w:rsid w:val="00CA136E"/>
    <w:rsid w:val="00CC655D"/>
    <w:rsid w:val="00D7128B"/>
    <w:rsid w:val="00D84BC7"/>
    <w:rsid w:val="00DA2ECA"/>
    <w:rsid w:val="00DA7F7D"/>
    <w:rsid w:val="00DB09B9"/>
    <w:rsid w:val="00DC6711"/>
    <w:rsid w:val="00DD0A21"/>
    <w:rsid w:val="00DD4DAE"/>
    <w:rsid w:val="00DE5C84"/>
    <w:rsid w:val="00DF4CC0"/>
    <w:rsid w:val="00E14C6D"/>
    <w:rsid w:val="00E62563"/>
    <w:rsid w:val="00E80058"/>
    <w:rsid w:val="00EF1B67"/>
    <w:rsid w:val="00F206AC"/>
    <w:rsid w:val="00F5156D"/>
    <w:rsid w:val="00F53CC6"/>
    <w:rsid w:val="00F70AE4"/>
    <w:rsid w:val="00F755FA"/>
    <w:rsid w:val="00F93676"/>
    <w:rsid w:val="00F94893"/>
    <w:rsid w:val="00F96079"/>
    <w:rsid w:val="00FA6B77"/>
    <w:rsid w:val="00FB61A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F35860"/>
  <w15:docId w15:val="{13E584CC-98D0-47B2-8042-3DA93789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519"/>
    <w:pPr>
      <w:spacing w:before="120" w:after="0" w:line="240" w:lineRule="auto"/>
    </w:pPr>
  </w:style>
  <w:style w:type="paragraph" w:styleId="Heading1">
    <w:name w:val="heading 1"/>
    <w:basedOn w:val="Normal"/>
    <w:next w:val="Normal"/>
    <w:link w:val="Heading1Char"/>
    <w:uiPriority w:val="9"/>
    <w:qFormat/>
    <w:rsid w:val="00A80299"/>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25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717"/>
    <w:pPr>
      <w:tabs>
        <w:tab w:val="center" w:pos="4513"/>
        <w:tab w:val="right" w:pos="9026"/>
      </w:tabs>
    </w:pPr>
  </w:style>
  <w:style w:type="character" w:customStyle="1" w:styleId="HeaderChar">
    <w:name w:val="Header Char"/>
    <w:basedOn w:val="DefaultParagraphFont"/>
    <w:link w:val="Header"/>
    <w:uiPriority w:val="99"/>
    <w:rsid w:val="00145717"/>
  </w:style>
  <w:style w:type="paragraph" w:styleId="Footer">
    <w:name w:val="footer"/>
    <w:basedOn w:val="Normal"/>
    <w:link w:val="FooterChar"/>
    <w:uiPriority w:val="99"/>
    <w:unhideWhenUsed/>
    <w:rsid w:val="00145717"/>
    <w:pPr>
      <w:tabs>
        <w:tab w:val="center" w:pos="4513"/>
        <w:tab w:val="right" w:pos="9026"/>
      </w:tabs>
    </w:pPr>
  </w:style>
  <w:style w:type="character" w:customStyle="1" w:styleId="FooterChar">
    <w:name w:val="Footer Char"/>
    <w:basedOn w:val="DefaultParagraphFont"/>
    <w:link w:val="Footer"/>
    <w:uiPriority w:val="99"/>
    <w:rsid w:val="00145717"/>
  </w:style>
  <w:style w:type="table" w:styleId="TableGrid">
    <w:name w:val="Table Grid"/>
    <w:basedOn w:val="TableNormal"/>
    <w:uiPriority w:val="39"/>
    <w:rsid w:val="0014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4FE5"/>
    <w:rPr>
      <w:color w:val="0000FF" w:themeColor="hyperlink"/>
      <w:u w:val="single"/>
    </w:rPr>
  </w:style>
  <w:style w:type="paragraph" w:styleId="BalloonText">
    <w:name w:val="Balloon Text"/>
    <w:basedOn w:val="Normal"/>
    <w:link w:val="BalloonTextChar"/>
    <w:uiPriority w:val="99"/>
    <w:semiHidden/>
    <w:unhideWhenUsed/>
    <w:rsid w:val="002E7294"/>
    <w:rPr>
      <w:rFonts w:ascii="Tahoma" w:hAnsi="Tahoma" w:cs="Tahoma"/>
      <w:sz w:val="16"/>
      <w:szCs w:val="16"/>
    </w:rPr>
  </w:style>
  <w:style w:type="character" w:customStyle="1" w:styleId="BalloonTextChar">
    <w:name w:val="Balloon Text Char"/>
    <w:basedOn w:val="DefaultParagraphFont"/>
    <w:link w:val="BalloonText"/>
    <w:uiPriority w:val="99"/>
    <w:semiHidden/>
    <w:rsid w:val="002E7294"/>
    <w:rPr>
      <w:rFonts w:ascii="Tahoma" w:hAnsi="Tahoma" w:cs="Tahoma"/>
      <w:sz w:val="16"/>
      <w:szCs w:val="16"/>
    </w:rPr>
  </w:style>
  <w:style w:type="character" w:customStyle="1" w:styleId="Heading1Char">
    <w:name w:val="Heading 1 Char"/>
    <w:basedOn w:val="DefaultParagraphFont"/>
    <w:link w:val="Heading1"/>
    <w:uiPriority w:val="9"/>
    <w:rsid w:val="00A80299"/>
    <w:rPr>
      <w:rFonts w:ascii="Calibri" w:eastAsiaTheme="majorEastAsia" w:hAnsi="Calibri" w:cstheme="majorBidi"/>
      <w:b/>
      <w:bCs/>
      <w:color w:val="365F91" w:themeColor="accent1" w:themeShade="BF"/>
      <w:sz w:val="28"/>
      <w:szCs w:val="28"/>
    </w:rPr>
  </w:style>
  <w:style w:type="paragraph" w:styleId="ListParagraph">
    <w:name w:val="List Paragraph"/>
    <w:basedOn w:val="Normal"/>
    <w:uiPriority w:val="34"/>
    <w:qFormat/>
    <w:rsid w:val="000F7C66"/>
    <w:pPr>
      <w:ind w:left="720"/>
      <w:contextualSpacing/>
    </w:pPr>
  </w:style>
  <w:style w:type="character" w:customStyle="1" w:styleId="Heading2Char">
    <w:name w:val="Heading 2 Char"/>
    <w:basedOn w:val="DefaultParagraphFont"/>
    <w:link w:val="Heading2"/>
    <w:uiPriority w:val="9"/>
    <w:rsid w:val="0039251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523DB"/>
    <w:pPr>
      <w:spacing w:after="0" w:line="240" w:lineRule="auto"/>
    </w:pPr>
  </w:style>
  <w:style w:type="paragraph" w:styleId="BodyText2">
    <w:name w:val="Body Text 2"/>
    <w:basedOn w:val="Normal"/>
    <w:link w:val="BodyText2Char"/>
    <w:rsid w:val="007666B9"/>
    <w:pPr>
      <w:widowControl/>
      <w:spacing w:before="0"/>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7666B9"/>
    <w:rPr>
      <w:rFonts w:ascii="Times New Roman" w:eastAsia="Times New Roman" w:hAnsi="Times New Roman" w:cs="Times New Roman"/>
      <w:b/>
      <w:bCs/>
      <w:sz w:val="24"/>
      <w:szCs w:val="20"/>
    </w:rPr>
  </w:style>
  <w:style w:type="paragraph" w:styleId="BodyText">
    <w:name w:val="Body Text"/>
    <w:basedOn w:val="Normal"/>
    <w:link w:val="BodyTextChar"/>
    <w:uiPriority w:val="99"/>
    <w:semiHidden/>
    <w:unhideWhenUsed/>
    <w:rsid w:val="002A6872"/>
    <w:pPr>
      <w:spacing w:after="120"/>
    </w:pPr>
  </w:style>
  <w:style w:type="character" w:customStyle="1" w:styleId="BodyTextChar">
    <w:name w:val="Body Text Char"/>
    <w:basedOn w:val="DefaultParagraphFont"/>
    <w:link w:val="BodyText"/>
    <w:uiPriority w:val="99"/>
    <w:semiHidden/>
    <w:rsid w:val="002A6872"/>
  </w:style>
  <w:style w:type="paragraph" w:styleId="Date">
    <w:name w:val="Date"/>
    <w:basedOn w:val="Normal"/>
    <w:next w:val="Normal"/>
    <w:link w:val="DateChar"/>
    <w:uiPriority w:val="99"/>
    <w:semiHidden/>
    <w:unhideWhenUsed/>
    <w:rsid w:val="00DA2ECA"/>
  </w:style>
  <w:style w:type="character" w:customStyle="1" w:styleId="DateChar">
    <w:name w:val="Date Char"/>
    <w:basedOn w:val="DefaultParagraphFont"/>
    <w:link w:val="Date"/>
    <w:uiPriority w:val="99"/>
    <w:semiHidden/>
    <w:rsid w:val="00DA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914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BA05-493A-490E-965C-600348BD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AS 5062-2006 Fire protection for mobile and transportable equipment</vt:lpstr>
    </vt:vector>
  </TitlesOfParts>
  <Company>Toshiba</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5062-2006 Fire protection for mobile and transportable equipment</dc:title>
  <dc:creator>Standards Australia</dc:creator>
  <cp:lastModifiedBy>Phil Morris</cp:lastModifiedBy>
  <cp:revision>14</cp:revision>
  <cp:lastPrinted>2023-01-17T04:49:00Z</cp:lastPrinted>
  <dcterms:created xsi:type="dcterms:W3CDTF">2023-01-15T21:50:00Z</dcterms:created>
  <dcterms:modified xsi:type="dcterms:W3CDTF">2023-01-17T05:01:00Z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2001-02-16T00:00:00Z</vt:filetime>
  </property>
  <property fmtid="{D5CDD505-2E9C-101B-9397-08002B2CF9AE}" pid="3" name="LastSaved">
    <vt:filetime>2014-07-15T00:00:00Z</vt:filetime>
  </property>
</Properties>
</file>